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9" w:type="dxa"/>
        <w:tblInd w:w="-813" w:type="dxa"/>
        <w:tblLayout w:type="fixed"/>
        <w:tblLook w:val="0000" w:firstRow="0" w:lastRow="0" w:firstColumn="0" w:lastColumn="0" w:noHBand="0" w:noVBand="0"/>
      </w:tblPr>
      <w:tblGrid>
        <w:gridCol w:w="7898"/>
        <w:gridCol w:w="3051"/>
      </w:tblGrid>
      <w:tr w:rsidR="00F660FF" w:rsidRPr="006E2059" w14:paraId="58357FA8" w14:textId="77777777" w:rsidTr="00E45E23">
        <w:trPr>
          <w:cantSplit/>
          <w:trHeight w:val="1560"/>
        </w:trPr>
        <w:tc>
          <w:tcPr>
            <w:tcW w:w="7898" w:type="dxa"/>
            <w:shd w:val="clear" w:color="auto" w:fill="auto"/>
            <w:vAlign w:val="center"/>
          </w:tcPr>
          <w:p w14:paraId="1B10036C" w14:textId="2B30EC81" w:rsidR="00E45E23" w:rsidRDefault="007F3DF0" w:rsidP="00E45E23">
            <w:pPr>
              <w:tabs>
                <w:tab w:val="left" w:pos="0"/>
              </w:tabs>
              <w:suppressAutoHyphens/>
              <w:spacing w:after="200" w:line="276" w:lineRule="auto"/>
              <w:jc w:val="center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 xml:space="preserve">Community Contextual Safeguarding </w:t>
            </w:r>
            <w:r w:rsidR="00FC058B" w:rsidRPr="00E45E23">
              <w:rPr>
                <w:b/>
                <w:color w:val="auto"/>
                <w:sz w:val="44"/>
                <w:szCs w:val="44"/>
              </w:rPr>
              <w:t xml:space="preserve">Risk </w:t>
            </w:r>
            <w:r w:rsidR="004D1E28" w:rsidRPr="00E45E23">
              <w:rPr>
                <w:b/>
                <w:color w:val="auto"/>
                <w:sz w:val="44"/>
                <w:szCs w:val="44"/>
              </w:rPr>
              <w:t>Referral</w:t>
            </w:r>
            <w:r w:rsidR="004A79E3" w:rsidRPr="00E45E23">
              <w:rPr>
                <w:b/>
                <w:color w:val="auto"/>
                <w:sz w:val="44"/>
                <w:szCs w:val="44"/>
              </w:rPr>
              <w:t xml:space="preserve"> </w:t>
            </w:r>
            <w:r w:rsidR="00BB3430">
              <w:rPr>
                <w:b/>
                <w:color w:val="auto"/>
                <w:sz w:val="44"/>
                <w:szCs w:val="44"/>
              </w:rPr>
              <w:t>(</w:t>
            </w:r>
            <w:r w:rsidR="004A79E3" w:rsidRPr="00E45E23">
              <w:rPr>
                <w:b/>
                <w:color w:val="auto"/>
                <w:sz w:val="44"/>
                <w:szCs w:val="44"/>
              </w:rPr>
              <w:t>Form</w:t>
            </w:r>
            <w:r w:rsidR="00BB3430">
              <w:rPr>
                <w:b/>
                <w:color w:val="auto"/>
                <w:sz w:val="44"/>
                <w:szCs w:val="44"/>
              </w:rPr>
              <w:t xml:space="preserve"> A)</w:t>
            </w:r>
          </w:p>
          <w:p w14:paraId="467267C3" w14:textId="09449B87" w:rsidR="00EE2AE0" w:rsidRPr="008A632D" w:rsidRDefault="00EE2AE0" w:rsidP="00E45E23">
            <w:pPr>
              <w:tabs>
                <w:tab w:val="left" w:pos="0"/>
              </w:tabs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8A632D">
              <w:rPr>
                <w:rFonts w:eastAsia="Calibri"/>
                <w:b/>
                <w:bCs/>
                <w:color w:val="FF0000"/>
                <w:sz w:val="28"/>
                <w:szCs w:val="28"/>
              </w:rPr>
              <w:t xml:space="preserve">This </w:t>
            </w:r>
            <w:r w:rsidR="008330E9" w:rsidRPr="008A632D">
              <w:rPr>
                <w:rFonts w:eastAsia="Calibri"/>
                <w:b/>
                <w:bCs/>
                <w:color w:val="FF0000"/>
                <w:sz w:val="28"/>
                <w:szCs w:val="28"/>
              </w:rPr>
              <w:t>form does not replace</w:t>
            </w:r>
            <w:r w:rsidR="008A632D" w:rsidRPr="008A632D">
              <w:rPr>
                <w:rFonts w:eastAsia="Calibri"/>
                <w:b/>
                <w:bCs/>
                <w:color w:val="FF0000"/>
                <w:sz w:val="28"/>
                <w:szCs w:val="28"/>
              </w:rPr>
              <w:t xml:space="preserve"> statutory pathways for immediate safeguarding concerns.</w:t>
            </w:r>
          </w:p>
        </w:tc>
        <w:tc>
          <w:tcPr>
            <w:tcW w:w="3051" w:type="dxa"/>
            <w:shd w:val="clear" w:color="auto" w:fill="auto"/>
            <w:vAlign w:val="center"/>
          </w:tcPr>
          <w:p w14:paraId="2E0385EC" w14:textId="4CDF8DC3" w:rsidR="00F660FF" w:rsidRPr="006E2059" w:rsidRDefault="00F660FF" w:rsidP="00E45E23">
            <w:pPr>
              <w:tabs>
                <w:tab w:val="left" w:pos="0"/>
              </w:tabs>
              <w:suppressAutoHyphens/>
              <w:spacing w:after="200" w:line="276" w:lineRule="auto"/>
              <w:jc w:val="center"/>
              <w:rPr>
                <w:rFonts w:eastAsia="Calibri"/>
                <w:b/>
                <w:color w:val="auto"/>
                <w:szCs w:val="22"/>
              </w:rPr>
            </w:pPr>
            <w:r w:rsidRPr="006E2059">
              <w:rPr>
                <w:b/>
                <w:bCs/>
                <w:noProof/>
                <w:lang w:eastAsia="en-GB"/>
              </w:rPr>
              <w:drawing>
                <wp:inline distT="0" distB="0" distL="0" distR="0" wp14:anchorId="79166F69" wp14:editId="2E0B38BA">
                  <wp:extent cx="845820" cy="858782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PLSB Logo - Childre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20" cy="865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96633E" w14:textId="4B40BB4F" w:rsidR="00F660FF" w:rsidRDefault="005A7B49" w:rsidP="00F660FF">
      <w:pPr>
        <w:rPr>
          <w:b/>
          <w:color w:val="auto"/>
          <w:sz w:val="20"/>
          <w:szCs w:val="20"/>
        </w:rPr>
      </w:pPr>
      <w:r w:rsidRPr="00E45E23">
        <w:rPr>
          <w:b/>
          <w:color w:val="auto"/>
          <w:sz w:val="20"/>
          <w:szCs w:val="20"/>
        </w:rPr>
        <w:t xml:space="preserve">Once completed please email the completed form to: </w:t>
      </w:r>
      <w:r w:rsidR="00E45E23">
        <w:rPr>
          <w:b/>
          <w:color w:val="auto"/>
          <w:sz w:val="20"/>
          <w:szCs w:val="20"/>
        </w:rPr>
        <w:t>S</w:t>
      </w:r>
      <w:r w:rsidRPr="00E45E23">
        <w:rPr>
          <w:b/>
          <w:color w:val="auto"/>
          <w:sz w:val="20"/>
          <w:szCs w:val="20"/>
        </w:rPr>
        <w:t xml:space="preserve">afeguardingboards@cambridgeshire.gov.uk  </w:t>
      </w:r>
    </w:p>
    <w:p w14:paraId="0296DD3F" w14:textId="77777777" w:rsidR="00BB3430" w:rsidRPr="00E45E23" w:rsidRDefault="00BB3430" w:rsidP="00F660FF">
      <w:pPr>
        <w:rPr>
          <w:sz w:val="20"/>
          <w:szCs w:val="20"/>
        </w:rPr>
      </w:pPr>
    </w:p>
    <w:tbl>
      <w:tblPr>
        <w:tblW w:w="8931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392"/>
        <w:gridCol w:w="2860"/>
        <w:gridCol w:w="1830"/>
        <w:gridCol w:w="2423"/>
      </w:tblGrid>
      <w:tr w:rsidR="00C469A8" w:rsidRPr="007F3DF0" w14:paraId="585FD904" w14:textId="77777777" w:rsidTr="00543120">
        <w:trPr>
          <w:cantSplit/>
          <w:trHeight w:val="454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92D050"/>
            <w:vAlign w:val="center"/>
          </w:tcPr>
          <w:p w14:paraId="2F759FA8" w14:textId="6965A2B4" w:rsidR="00C469A8" w:rsidRPr="007F3DF0" w:rsidRDefault="00C469A8" w:rsidP="004A79E3">
            <w:pPr>
              <w:tabs>
                <w:tab w:val="left" w:pos="0"/>
              </w:tabs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4E7ACEE4" w14:textId="5F2F3B63" w:rsidR="00C469A8" w:rsidRPr="007F3DF0" w:rsidRDefault="002B2CE8" w:rsidP="004A79E3">
            <w:pPr>
              <w:tabs>
                <w:tab w:val="left" w:pos="0"/>
              </w:tabs>
              <w:suppressAutoHyphens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3DF0">
              <w:rPr>
                <w:rFonts w:eastAsia="Calibri"/>
                <w:b/>
                <w:color w:val="auto"/>
                <w:sz w:val="20"/>
                <w:szCs w:val="20"/>
              </w:rPr>
              <w:t>REFERRER DETAILS</w:t>
            </w:r>
          </w:p>
        </w:tc>
      </w:tr>
      <w:tr w:rsidR="00C469A8" w:rsidRPr="007F3DF0" w14:paraId="5365B0E6" w14:textId="77777777" w:rsidTr="004A79E3">
        <w:trPr>
          <w:trHeight w:val="536"/>
        </w:trPr>
        <w:tc>
          <w:tcPr>
            <w:tcW w:w="181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1566A3" w14:textId="6B90B60F" w:rsidR="00C469A8" w:rsidRPr="007F3DF0" w:rsidRDefault="00C469A8" w:rsidP="004A79E3">
            <w:pPr>
              <w:tabs>
                <w:tab w:val="left" w:pos="0"/>
              </w:tabs>
              <w:suppressAutoHyphens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3DF0">
              <w:rPr>
                <w:rFonts w:eastAsia="Calibri"/>
                <w:b/>
                <w:color w:val="auto"/>
                <w:sz w:val="20"/>
                <w:szCs w:val="20"/>
              </w:rPr>
              <w:t>Name:</w:t>
            </w:r>
          </w:p>
        </w:tc>
        <w:tc>
          <w:tcPr>
            <w:tcW w:w="28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628C" w14:textId="77777777" w:rsidR="00C469A8" w:rsidRPr="007F3DF0" w:rsidRDefault="00C469A8" w:rsidP="00C469A8">
            <w:pPr>
              <w:tabs>
                <w:tab w:val="left" w:pos="0"/>
              </w:tabs>
              <w:suppressAutoHyphens/>
              <w:spacing w:after="200" w:line="276" w:lineRule="auto"/>
              <w:rPr>
                <w:rFonts w:eastAsia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44348D" w14:textId="0939D572" w:rsidR="00C469A8" w:rsidRPr="007F3DF0" w:rsidRDefault="00C469A8" w:rsidP="004A79E3">
            <w:pPr>
              <w:tabs>
                <w:tab w:val="left" w:pos="0"/>
              </w:tabs>
              <w:suppressAutoHyphens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3DF0">
              <w:rPr>
                <w:rFonts w:eastAsia="Calibri"/>
                <w:b/>
                <w:color w:val="auto"/>
                <w:sz w:val="20"/>
                <w:szCs w:val="20"/>
              </w:rPr>
              <w:t>Role: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FF0E" w14:textId="77777777" w:rsidR="00C469A8" w:rsidRPr="007F3DF0" w:rsidRDefault="00C469A8" w:rsidP="00C469A8">
            <w:pPr>
              <w:tabs>
                <w:tab w:val="left" w:pos="0"/>
              </w:tabs>
              <w:suppressAutoHyphens/>
              <w:spacing w:after="200" w:line="360" w:lineRule="auto"/>
              <w:rPr>
                <w:rFonts w:eastAsia="Calibri"/>
                <w:bCs/>
                <w:color w:val="auto"/>
                <w:sz w:val="20"/>
                <w:szCs w:val="20"/>
              </w:rPr>
            </w:pPr>
          </w:p>
        </w:tc>
      </w:tr>
      <w:tr w:rsidR="00C469A8" w:rsidRPr="007F3DF0" w14:paraId="73938EE2" w14:textId="77777777" w:rsidTr="004A79E3">
        <w:trPr>
          <w:trHeight w:val="436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404849" w14:textId="4F52A5D1" w:rsidR="00C469A8" w:rsidRPr="007F3DF0" w:rsidRDefault="00C469A8" w:rsidP="004A79E3">
            <w:pPr>
              <w:tabs>
                <w:tab w:val="left" w:pos="0"/>
              </w:tabs>
              <w:suppressAutoHyphens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3DF0">
              <w:rPr>
                <w:rFonts w:eastAsia="Calibri"/>
                <w:b/>
                <w:color w:val="auto"/>
                <w:sz w:val="20"/>
                <w:szCs w:val="20"/>
              </w:rPr>
              <w:t xml:space="preserve">Agency: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0577" w14:textId="77777777" w:rsidR="00C469A8" w:rsidRPr="007F3DF0" w:rsidRDefault="00C469A8" w:rsidP="00C469A8">
            <w:pPr>
              <w:tabs>
                <w:tab w:val="left" w:pos="0"/>
              </w:tabs>
              <w:suppressAutoHyphens/>
              <w:spacing w:after="200" w:line="276" w:lineRule="auto"/>
              <w:rPr>
                <w:rFonts w:eastAsia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388445" w14:textId="77777777" w:rsidR="00C469A8" w:rsidRPr="007F3DF0" w:rsidRDefault="00C469A8" w:rsidP="004A79E3">
            <w:pPr>
              <w:keepNext/>
              <w:keepLines/>
              <w:outlineLvl w:val="1"/>
              <w:rPr>
                <w:kern w:val="28"/>
                <w:sz w:val="20"/>
                <w:szCs w:val="20"/>
              </w:rPr>
            </w:pPr>
            <w:r w:rsidRPr="007F3DF0">
              <w:rPr>
                <w:b/>
                <w:bCs/>
                <w:kern w:val="28"/>
                <w:sz w:val="20"/>
                <w:szCs w:val="20"/>
              </w:rPr>
              <w:t>Tel Number</w:t>
            </w:r>
            <w:r w:rsidRPr="007F3DF0">
              <w:rPr>
                <w:kern w:val="28"/>
                <w:sz w:val="20"/>
                <w:szCs w:val="20"/>
              </w:rPr>
              <w:t>: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FCF8" w14:textId="77777777" w:rsidR="00C469A8" w:rsidRPr="007F3DF0" w:rsidRDefault="00C469A8" w:rsidP="00C469A8">
            <w:pPr>
              <w:tabs>
                <w:tab w:val="left" w:pos="0"/>
              </w:tabs>
              <w:suppressAutoHyphens/>
              <w:spacing w:after="200" w:line="360" w:lineRule="auto"/>
              <w:rPr>
                <w:rFonts w:eastAsia="Calibri"/>
                <w:bCs/>
                <w:color w:val="auto"/>
                <w:sz w:val="20"/>
                <w:szCs w:val="20"/>
              </w:rPr>
            </w:pPr>
          </w:p>
        </w:tc>
      </w:tr>
      <w:tr w:rsidR="00C469A8" w:rsidRPr="007F3DF0" w14:paraId="36CC7A78" w14:textId="77777777" w:rsidTr="004A79E3">
        <w:trPr>
          <w:trHeight w:val="488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DD574E" w14:textId="0373C34F" w:rsidR="00C469A8" w:rsidRPr="007F3DF0" w:rsidRDefault="00C469A8" w:rsidP="004A79E3">
            <w:pPr>
              <w:tabs>
                <w:tab w:val="left" w:pos="0"/>
              </w:tabs>
              <w:suppressAutoHyphens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3DF0">
              <w:rPr>
                <w:rFonts w:eastAsia="Calibri"/>
                <w:b/>
                <w:color w:val="auto"/>
                <w:sz w:val="20"/>
                <w:szCs w:val="20"/>
              </w:rPr>
              <w:t xml:space="preserve">Date of </w:t>
            </w:r>
            <w:r w:rsidR="00E45E23" w:rsidRPr="007F3DF0">
              <w:rPr>
                <w:rFonts w:eastAsia="Calibri"/>
                <w:b/>
                <w:color w:val="auto"/>
                <w:sz w:val="20"/>
                <w:szCs w:val="20"/>
              </w:rPr>
              <w:t>Referral</w:t>
            </w:r>
            <w:r w:rsidRPr="007F3DF0">
              <w:rPr>
                <w:rFonts w:eastAsia="Calibri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380F" w14:textId="77777777" w:rsidR="00C469A8" w:rsidRPr="007F3DF0" w:rsidRDefault="00C469A8" w:rsidP="00C469A8">
            <w:pPr>
              <w:tabs>
                <w:tab w:val="left" w:pos="0"/>
              </w:tabs>
              <w:suppressAutoHyphens/>
              <w:spacing w:after="200" w:line="276" w:lineRule="auto"/>
              <w:rPr>
                <w:rFonts w:eastAsia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526082" w14:textId="24C10286" w:rsidR="00C469A8" w:rsidRPr="00E80130" w:rsidRDefault="00E80130" w:rsidP="004A79E3">
            <w:pPr>
              <w:keepNext/>
              <w:keepLines/>
              <w:outlineLvl w:val="1"/>
              <w:rPr>
                <w:b/>
                <w:bCs/>
                <w:kern w:val="28"/>
                <w:sz w:val="20"/>
                <w:szCs w:val="20"/>
              </w:rPr>
            </w:pPr>
            <w:r w:rsidRPr="00E80130">
              <w:rPr>
                <w:b/>
                <w:bCs/>
                <w:kern w:val="28"/>
                <w:sz w:val="20"/>
                <w:szCs w:val="20"/>
              </w:rPr>
              <w:t>Email address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1286" w14:textId="77777777" w:rsidR="00C469A8" w:rsidRPr="007F3DF0" w:rsidRDefault="00C469A8" w:rsidP="00C469A8">
            <w:pPr>
              <w:tabs>
                <w:tab w:val="left" w:pos="0"/>
              </w:tabs>
              <w:suppressAutoHyphens/>
              <w:spacing w:after="200" w:line="360" w:lineRule="auto"/>
              <w:rPr>
                <w:rFonts w:eastAsia="Calibri"/>
                <w:bCs/>
                <w:color w:val="auto"/>
                <w:sz w:val="20"/>
                <w:szCs w:val="20"/>
              </w:rPr>
            </w:pPr>
          </w:p>
        </w:tc>
      </w:tr>
    </w:tbl>
    <w:p w14:paraId="07C99024" w14:textId="77777777" w:rsidR="000862E1" w:rsidRPr="007F3DF0" w:rsidRDefault="000862E1" w:rsidP="000862E1">
      <w:pPr>
        <w:ind w:left="-720"/>
        <w:rPr>
          <w:b/>
          <w:bCs/>
          <w:sz w:val="20"/>
          <w:szCs w:val="20"/>
        </w:rPr>
      </w:pPr>
    </w:p>
    <w:tbl>
      <w:tblPr>
        <w:tblStyle w:val="TableGrid"/>
        <w:tblW w:w="10715" w:type="dxa"/>
        <w:jc w:val="center"/>
        <w:tblLook w:val="04A0" w:firstRow="1" w:lastRow="0" w:firstColumn="1" w:lastColumn="0" w:noHBand="0" w:noVBand="1"/>
      </w:tblPr>
      <w:tblGrid>
        <w:gridCol w:w="10715"/>
      </w:tblGrid>
      <w:tr w:rsidR="00E45E23" w:rsidRPr="007F3DF0" w14:paraId="191C6448" w14:textId="77777777" w:rsidTr="00BB3430">
        <w:trPr>
          <w:jc w:val="center"/>
        </w:trPr>
        <w:tc>
          <w:tcPr>
            <w:tcW w:w="10715" w:type="dxa"/>
            <w:shd w:val="clear" w:color="auto" w:fill="92D050"/>
          </w:tcPr>
          <w:p w14:paraId="72E40939" w14:textId="46091A14" w:rsidR="00E45E23" w:rsidRPr="007F3DF0" w:rsidRDefault="00E45E23" w:rsidP="00E45E23">
            <w:pPr>
              <w:jc w:val="center"/>
              <w:rPr>
                <w:b/>
                <w:bCs/>
                <w:sz w:val="20"/>
                <w:szCs w:val="20"/>
              </w:rPr>
            </w:pPr>
            <w:r w:rsidRPr="007F3DF0">
              <w:rPr>
                <w:b/>
                <w:bCs/>
                <w:sz w:val="20"/>
                <w:szCs w:val="20"/>
              </w:rPr>
              <w:t xml:space="preserve">What type of </w:t>
            </w:r>
            <w:r w:rsidR="00F376DC">
              <w:rPr>
                <w:b/>
                <w:bCs/>
                <w:sz w:val="20"/>
                <w:szCs w:val="20"/>
              </w:rPr>
              <w:t>community contextual safeguarding</w:t>
            </w:r>
            <w:r w:rsidRPr="007F3DF0">
              <w:rPr>
                <w:b/>
                <w:bCs/>
                <w:sz w:val="20"/>
                <w:szCs w:val="20"/>
              </w:rPr>
              <w:t xml:space="preserve"> risk are you concerned about?</w:t>
            </w:r>
          </w:p>
          <w:p w14:paraId="3142BCE1" w14:textId="77777777" w:rsidR="00E45E23" w:rsidRPr="007F3DF0" w:rsidRDefault="00E45E23" w:rsidP="00E45E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854D03D" w14:textId="7C7DC444" w:rsidR="00E45E23" w:rsidRPr="007F3DF0" w:rsidRDefault="00E45E23" w:rsidP="00E45E23">
            <w:pPr>
              <w:rPr>
                <w:i/>
                <w:iCs/>
                <w:sz w:val="20"/>
                <w:szCs w:val="20"/>
              </w:rPr>
            </w:pPr>
            <w:r w:rsidRPr="007F3DF0">
              <w:rPr>
                <w:b/>
                <w:bCs/>
                <w:i/>
                <w:iCs/>
                <w:sz w:val="20"/>
                <w:szCs w:val="20"/>
              </w:rPr>
              <w:t>Place:</w:t>
            </w:r>
            <w:r w:rsidRPr="007F3DF0">
              <w:rPr>
                <w:i/>
                <w:iCs/>
                <w:sz w:val="20"/>
                <w:szCs w:val="20"/>
              </w:rPr>
              <w:t xml:space="preserve">  Any location outside of the </w:t>
            </w:r>
            <w:r w:rsidR="00C6507D">
              <w:rPr>
                <w:i/>
                <w:iCs/>
                <w:sz w:val="20"/>
                <w:szCs w:val="20"/>
              </w:rPr>
              <w:t xml:space="preserve">family </w:t>
            </w:r>
            <w:r w:rsidRPr="007F3DF0">
              <w:rPr>
                <w:i/>
                <w:iCs/>
                <w:sz w:val="20"/>
                <w:szCs w:val="20"/>
              </w:rPr>
              <w:t>home</w:t>
            </w:r>
            <w:r w:rsidR="007F3DF0" w:rsidRPr="007F3DF0">
              <w:rPr>
                <w:i/>
                <w:iCs/>
                <w:sz w:val="20"/>
                <w:szCs w:val="20"/>
              </w:rPr>
              <w:t xml:space="preserve"> or a virtual space</w:t>
            </w:r>
          </w:p>
          <w:p w14:paraId="70832989" w14:textId="5EADF142" w:rsidR="00E45E23" w:rsidRDefault="00E45E23" w:rsidP="00E45E23">
            <w:pPr>
              <w:rPr>
                <w:i/>
                <w:iCs/>
                <w:sz w:val="20"/>
                <w:szCs w:val="20"/>
              </w:rPr>
            </w:pPr>
            <w:r w:rsidRPr="007F3DF0">
              <w:rPr>
                <w:b/>
                <w:bCs/>
                <w:i/>
                <w:iCs/>
                <w:sz w:val="20"/>
                <w:szCs w:val="20"/>
              </w:rPr>
              <w:t>Peer Group</w:t>
            </w:r>
            <w:r w:rsidRPr="007F3DF0">
              <w:rPr>
                <w:i/>
                <w:iCs/>
                <w:sz w:val="20"/>
                <w:szCs w:val="20"/>
              </w:rPr>
              <w:t xml:space="preserve">: Any association </w:t>
            </w:r>
            <w:r w:rsidR="007F3DF0" w:rsidRPr="007F3DF0">
              <w:rPr>
                <w:i/>
                <w:iCs/>
                <w:sz w:val="20"/>
                <w:szCs w:val="20"/>
              </w:rPr>
              <w:t xml:space="preserve">(including a virtual group) </w:t>
            </w:r>
            <w:r w:rsidRPr="007F3DF0">
              <w:rPr>
                <w:i/>
                <w:iCs/>
                <w:sz w:val="20"/>
                <w:szCs w:val="20"/>
              </w:rPr>
              <w:t xml:space="preserve">outside of the family </w:t>
            </w:r>
            <w:r w:rsidR="00510DFA" w:rsidRPr="007F3DF0">
              <w:rPr>
                <w:i/>
                <w:iCs/>
                <w:sz w:val="20"/>
                <w:szCs w:val="20"/>
              </w:rPr>
              <w:t>group.</w:t>
            </w:r>
          </w:p>
          <w:p w14:paraId="33969474" w14:textId="4106E7B4" w:rsidR="00F376DC" w:rsidRPr="007F3DF0" w:rsidRDefault="00F376DC" w:rsidP="00E45E23">
            <w:pPr>
              <w:rPr>
                <w:i/>
                <w:iCs/>
                <w:sz w:val="20"/>
                <w:szCs w:val="20"/>
              </w:rPr>
            </w:pPr>
            <w:r w:rsidRPr="00F376DC">
              <w:rPr>
                <w:b/>
                <w:bCs/>
                <w:i/>
                <w:iCs/>
                <w:sz w:val="20"/>
                <w:szCs w:val="20"/>
              </w:rPr>
              <w:t>Persons of interest</w:t>
            </w:r>
            <w:r>
              <w:rPr>
                <w:i/>
                <w:iCs/>
                <w:sz w:val="20"/>
                <w:szCs w:val="20"/>
              </w:rPr>
              <w:t>: Adult(s) who you have concerns about</w:t>
            </w:r>
          </w:p>
          <w:p w14:paraId="72DD6B65" w14:textId="77777777" w:rsidR="00E45E23" w:rsidRPr="007F3DF0" w:rsidRDefault="00E45E23" w:rsidP="00E45E23">
            <w:pPr>
              <w:rPr>
                <w:i/>
                <w:iCs/>
                <w:sz w:val="20"/>
                <w:szCs w:val="20"/>
              </w:rPr>
            </w:pPr>
            <w:r w:rsidRPr="007F3DF0">
              <w:rPr>
                <w:i/>
                <w:iCs/>
                <w:sz w:val="20"/>
                <w:szCs w:val="20"/>
              </w:rPr>
              <w:t xml:space="preserve">Example – </w:t>
            </w:r>
          </w:p>
          <w:p w14:paraId="336E00FF" w14:textId="640FF92E" w:rsidR="00E45E23" w:rsidRPr="007F3DF0" w:rsidRDefault="00E45E23" w:rsidP="00E45E23">
            <w:pPr>
              <w:rPr>
                <w:i/>
                <w:iCs/>
                <w:sz w:val="20"/>
                <w:szCs w:val="20"/>
              </w:rPr>
            </w:pPr>
            <w:r w:rsidRPr="007F3DF0">
              <w:rPr>
                <w:i/>
                <w:iCs/>
                <w:sz w:val="20"/>
                <w:szCs w:val="20"/>
              </w:rPr>
              <w:t xml:space="preserve">• If you are concerned about a group of children at a local </w:t>
            </w:r>
            <w:r w:rsidR="00510DFA" w:rsidRPr="007F3DF0">
              <w:rPr>
                <w:i/>
                <w:iCs/>
                <w:sz w:val="20"/>
                <w:szCs w:val="20"/>
              </w:rPr>
              <w:t>park, tick</w:t>
            </w:r>
            <w:r w:rsidRPr="007F3DF0">
              <w:rPr>
                <w:i/>
                <w:iCs/>
                <w:sz w:val="20"/>
                <w:szCs w:val="20"/>
              </w:rPr>
              <w:t xml:space="preserve"> both place and peer association. </w:t>
            </w:r>
          </w:p>
          <w:p w14:paraId="1E29017E" w14:textId="47A05A8F" w:rsidR="00E45E23" w:rsidRPr="007F3DF0" w:rsidRDefault="00E45E23" w:rsidP="00E45E23">
            <w:pPr>
              <w:rPr>
                <w:i/>
                <w:iCs/>
                <w:sz w:val="20"/>
                <w:szCs w:val="20"/>
              </w:rPr>
            </w:pPr>
            <w:r w:rsidRPr="007F3DF0">
              <w:rPr>
                <w:i/>
                <w:iCs/>
                <w:sz w:val="20"/>
                <w:szCs w:val="20"/>
              </w:rPr>
              <w:t xml:space="preserve">•If you </w:t>
            </w:r>
            <w:r w:rsidR="00510DFA" w:rsidRPr="007F3DF0">
              <w:rPr>
                <w:i/>
                <w:iCs/>
                <w:sz w:val="20"/>
                <w:szCs w:val="20"/>
              </w:rPr>
              <w:t>are being</w:t>
            </w:r>
            <w:r w:rsidRPr="007F3DF0">
              <w:rPr>
                <w:i/>
                <w:iCs/>
                <w:sz w:val="20"/>
                <w:szCs w:val="20"/>
              </w:rPr>
              <w:t xml:space="preserve"> told a local food outlet is offering free food/ </w:t>
            </w:r>
            <w:r w:rsidR="003219B6" w:rsidRPr="007F3DF0">
              <w:rPr>
                <w:i/>
                <w:iCs/>
                <w:sz w:val="20"/>
                <w:szCs w:val="20"/>
              </w:rPr>
              <w:t>cigarettes tick</w:t>
            </w:r>
            <w:r w:rsidRPr="007F3DF0">
              <w:rPr>
                <w:i/>
                <w:iCs/>
                <w:sz w:val="20"/>
                <w:szCs w:val="20"/>
              </w:rPr>
              <w:t xml:space="preserve"> place.  </w:t>
            </w:r>
          </w:p>
          <w:p w14:paraId="262B03DC" w14:textId="38F65F4E" w:rsidR="00E45E23" w:rsidRPr="007F3DF0" w:rsidRDefault="00E45E23" w:rsidP="00E45E23">
            <w:pPr>
              <w:rPr>
                <w:i/>
                <w:iCs/>
                <w:sz w:val="20"/>
                <w:szCs w:val="20"/>
              </w:rPr>
            </w:pPr>
            <w:r w:rsidRPr="007F3DF0">
              <w:rPr>
                <w:i/>
                <w:iCs/>
                <w:sz w:val="20"/>
                <w:szCs w:val="20"/>
              </w:rPr>
              <w:t>• It would be rare to tick just the peer group box as generally these concerns also involve a place (school/ sports club/ park etc)</w:t>
            </w:r>
          </w:p>
          <w:p w14:paraId="5B3FD487" w14:textId="77777777" w:rsidR="00E45E23" w:rsidRPr="007F3DF0" w:rsidRDefault="00E45E23" w:rsidP="00E45E23">
            <w:pPr>
              <w:rPr>
                <w:i/>
                <w:iCs/>
                <w:sz w:val="20"/>
                <w:szCs w:val="20"/>
              </w:rPr>
            </w:pPr>
          </w:p>
          <w:p w14:paraId="14107FEA" w14:textId="0E46357D" w:rsidR="00E45E23" w:rsidRDefault="00E45E23" w:rsidP="00E45E23">
            <w:pPr>
              <w:rPr>
                <w:sz w:val="20"/>
                <w:szCs w:val="20"/>
              </w:rPr>
            </w:pPr>
            <w:r w:rsidRPr="007F3DF0">
              <w:rPr>
                <w:sz w:val="20"/>
                <w:szCs w:val="20"/>
              </w:rPr>
              <w:t>Please tick below, all that apply</w:t>
            </w:r>
            <w:r w:rsidR="007F3DF0" w:rsidRPr="007F3DF0">
              <w:rPr>
                <w:sz w:val="20"/>
                <w:szCs w:val="20"/>
              </w:rPr>
              <w:t xml:space="preserve"> and provide </w:t>
            </w:r>
            <w:r w:rsidR="00510DFA" w:rsidRPr="007F3DF0">
              <w:rPr>
                <w:sz w:val="20"/>
                <w:szCs w:val="20"/>
              </w:rPr>
              <w:t>details.</w:t>
            </w:r>
            <w:r w:rsidR="007F3DF0" w:rsidRPr="007F3DF0">
              <w:rPr>
                <w:sz w:val="20"/>
                <w:szCs w:val="20"/>
              </w:rPr>
              <w:t xml:space="preserve"> </w:t>
            </w:r>
          </w:p>
          <w:p w14:paraId="63BF4F3B" w14:textId="1794EDF3" w:rsidR="00F376DC" w:rsidRPr="00F376DC" w:rsidRDefault="00F376DC" w:rsidP="00E45E23">
            <w:pPr>
              <w:rPr>
                <w:b/>
                <w:bCs/>
                <w:sz w:val="20"/>
                <w:szCs w:val="20"/>
              </w:rPr>
            </w:pPr>
            <w:r w:rsidRPr="00492D98">
              <w:rPr>
                <w:b/>
                <w:bCs/>
                <w:color w:val="FF0000"/>
                <w:sz w:val="20"/>
                <w:szCs w:val="20"/>
              </w:rPr>
              <w:t xml:space="preserve">Please note this form should not be used to refer your concerns regarding an individual </w:t>
            </w:r>
            <w:r w:rsidR="003219B6" w:rsidRPr="00492D98">
              <w:rPr>
                <w:b/>
                <w:bCs/>
                <w:color w:val="FF0000"/>
                <w:sz w:val="20"/>
                <w:szCs w:val="20"/>
              </w:rPr>
              <w:t>child</w:t>
            </w:r>
            <w:r w:rsidR="003219B6" w:rsidRPr="00F376DC">
              <w:rPr>
                <w:b/>
                <w:bCs/>
                <w:sz w:val="20"/>
                <w:szCs w:val="20"/>
              </w:rPr>
              <w:t>.</w:t>
            </w:r>
            <w:r w:rsidRPr="00F376D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E421B42" w14:textId="3AC9356E" w:rsidR="00E45E23" w:rsidRPr="007F3DF0" w:rsidRDefault="00E45E23" w:rsidP="00E45E23">
            <w:pPr>
              <w:rPr>
                <w:sz w:val="20"/>
                <w:szCs w:val="20"/>
              </w:rPr>
            </w:pPr>
          </w:p>
        </w:tc>
      </w:tr>
      <w:tr w:rsidR="00A23446" w14:paraId="0D719725" w14:textId="77777777" w:rsidTr="00BB3430">
        <w:trPr>
          <w:trHeight w:val="1620"/>
          <w:jc w:val="center"/>
        </w:trPr>
        <w:tc>
          <w:tcPr>
            <w:tcW w:w="10715" w:type="dxa"/>
          </w:tcPr>
          <w:p w14:paraId="4E97243E" w14:textId="7BD42CDC" w:rsidR="00A23446" w:rsidRPr="007F3DF0" w:rsidRDefault="00A23446" w:rsidP="00FC058B">
            <w:pPr>
              <w:rPr>
                <w:sz w:val="20"/>
                <w:szCs w:val="20"/>
              </w:rPr>
            </w:pPr>
            <w:r w:rsidRPr="002426A3">
              <w:rPr>
                <w:b/>
                <w:bCs/>
                <w:sz w:val="20"/>
                <w:szCs w:val="20"/>
              </w:rPr>
              <w:t>Place</w:t>
            </w:r>
            <w:r>
              <w:rPr>
                <w:sz w:val="20"/>
                <w:szCs w:val="20"/>
              </w:rPr>
              <w:t xml:space="preserve"> – please </w:t>
            </w:r>
            <w:r w:rsidR="00510DFA">
              <w:rPr>
                <w:sz w:val="20"/>
                <w:szCs w:val="20"/>
              </w:rPr>
              <w:t>tick.</w:t>
            </w:r>
            <w:r>
              <w:rPr>
                <w:sz w:val="20"/>
                <w:szCs w:val="20"/>
              </w:rPr>
              <w:t xml:space="preserve">  </w:t>
            </w:r>
            <w:r w:rsidR="00B84B71" w:rsidRPr="00B84B71">
              <w:rPr>
                <w:b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4B71" w:rsidRPr="00B84B71">
              <w:rPr>
                <w:b/>
                <w:szCs w:val="22"/>
              </w:rPr>
              <w:instrText xml:space="preserve"> FORMCHECKBOX </w:instrText>
            </w:r>
            <w:r w:rsidR="009A371B">
              <w:rPr>
                <w:b/>
                <w:szCs w:val="22"/>
              </w:rPr>
            </w:r>
            <w:r w:rsidR="009A371B">
              <w:rPr>
                <w:b/>
                <w:szCs w:val="22"/>
              </w:rPr>
              <w:fldChar w:fldCharType="separate"/>
            </w:r>
            <w:r w:rsidR="00B84B71" w:rsidRPr="00B84B71">
              <w:rPr>
                <w:b/>
                <w:szCs w:val="22"/>
              </w:rPr>
              <w:fldChar w:fldCharType="end"/>
            </w:r>
          </w:p>
          <w:p w14:paraId="618AB509" w14:textId="77777777" w:rsidR="00A23446" w:rsidRDefault="00A23446" w:rsidP="002426A3">
            <w:pPr>
              <w:rPr>
                <w:sz w:val="20"/>
                <w:szCs w:val="20"/>
              </w:rPr>
            </w:pPr>
            <w:r w:rsidRPr="007F3DF0">
              <w:rPr>
                <w:sz w:val="20"/>
                <w:szCs w:val="20"/>
              </w:rPr>
              <w:t xml:space="preserve"> Please provide all known details about the place (</w:t>
            </w:r>
            <w:r w:rsidR="00510DFA" w:rsidRPr="007F3DF0">
              <w:rPr>
                <w:sz w:val="20"/>
                <w:szCs w:val="20"/>
              </w:rPr>
              <w:t>s) you</w:t>
            </w:r>
            <w:r w:rsidRPr="007F3DF0">
              <w:rPr>
                <w:sz w:val="20"/>
                <w:szCs w:val="20"/>
              </w:rPr>
              <w:t xml:space="preserve"> are concerned about, including name</w:t>
            </w:r>
            <w:r w:rsidR="00DF001A">
              <w:rPr>
                <w:sz w:val="20"/>
                <w:szCs w:val="20"/>
              </w:rPr>
              <w:t xml:space="preserve"> (including unofficial or locally known names)</w:t>
            </w:r>
            <w:r w:rsidRPr="007F3DF0">
              <w:rPr>
                <w:sz w:val="20"/>
                <w:szCs w:val="20"/>
              </w:rPr>
              <w:t>, address and postcode</w:t>
            </w:r>
            <w:r w:rsidR="002426A3">
              <w:rPr>
                <w:sz w:val="20"/>
                <w:szCs w:val="20"/>
              </w:rPr>
              <w:t>.</w:t>
            </w:r>
          </w:p>
          <w:p w14:paraId="428BEF8C" w14:textId="404B9B53" w:rsidR="00BB3430" w:rsidRDefault="00BB3430" w:rsidP="002426A3"/>
        </w:tc>
      </w:tr>
      <w:tr w:rsidR="002426A3" w14:paraId="205F2B36" w14:textId="77777777" w:rsidTr="00BB3430">
        <w:trPr>
          <w:trHeight w:val="1620"/>
          <w:jc w:val="center"/>
        </w:trPr>
        <w:tc>
          <w:tcPr>
            <w:tcW w:w="10715" w:type="dxa"/>
          </w:tcPr>
          <w:p w14:paraId="705CBF22" w14:textId="786640EB" w:rsidR="002426A3" w:rsidRDefault="002426A3" w:rsidP="00FC058B">
            <w:pPr>
              <w:rPr>
                <w:noProof/>
                <w:sz w:val="20"/>
                <w:szCs w:val="20"/>
              </w:rPr>
            </w:pPr>
            <w:r w:rsidRPr="002426A3">
              <w:rPr>
                <w:b/>
                <w:bCs/>
                <w:noProof/>
                <w:sz w:val="20"/>
                <w:szCs w:val="20"/>
              </w:rPr>
              <w:t>Peer Group</w:t>
            </w:r>
            <w:r>
              <w:rPr>
                <w:b/>
                <w:bCs/>
                <w:noProof/>
                <w:sz w:val="20"/>
                <w:szCs w:val="20"/>
              </w:rPr>
              <w:t xml:space="preserve"> – </w:t>
            </w:r>
            <w:r>
              <w:rPr>
                <w:noProof/>
                <w:sz w:val="20"/>
                <w:szCs w:val="20"/>
              </w:rPr>
              <w:t xml:space="preserve">please tick </w:t>
            </w:r>
            <w:r w:rsidR="00B84B71" w:rsidRPr="00B84B71">
              <w:rPr>
                <w:b/>
                <w:sz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4B71" w:rsidRPr="00B84B71">
              <w:rPr>
                <w:b/>
                <w:sz w:val="24"/>
              </w:rPr>
              <w:instrText xml:space="preserve"> FORMCHECKBOX </w:instrText>
            </w:r>
            <w:r w:rsidR="009A371B">
              <w:rPr>
                <w:b/>
                <w:sz w:val="24"/>
              </w:rPr>
            </w:r>
            <w:r w:rsidR="009A371B">
              <w:rPr>
                <w:b/>
                <w:sz w:val="24"/>
              </w:rPr>
              <w:fldChar w:fldCharType="separate"/>
            </w:r>
            <w:r w:rsidR="00B84B71" w:rsidRPr="00B84B71">
              <w:rPr>
                <w:b/>
                <w:sz w:val="24"/>
              </w:rPr>
              <w:fldChar w:fldCharType="end"/>
            </w:r>
          </w:p>
          <w:p w14:paraId="0A39A205" w14:textId="77777777" w:rsidR="002426A3" w:rsidRDefault="002426A3" w:rsidP="00FC058B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Please provide all known names (including any nick names), </w:t>
            </w:r>
            <w:r w:rsidR="009C7ADF">
              <w:rPr>
                <w:noProof/>
                <w:sz w:val="20"/>
                <w:szCs w:val="20"/>
              </w:rPr>
              <w:t xml:space="preserve">description/distinctive </w:t>
            </w:r>
            <w:r w:rsidR="00525D9E">
              <w:rPr>
                <w:noProof/>
                <w:sz w:val="20"/>
                <w:szCs w:val="20"/>
              </w:rPr>
              <w:t xml:space="preserve">features, </w:t>
            </w:r>
            <w:r>
              <w:rPr>
                <w:noProof/>
                <w:sz w:val="20"/>
                <w:szCs w:val="20"/>
              </w:rPr>
              <w:t>address and dob (if known)</w:t>
            </w:r>
          </w:p>
          <w:p w14:paraId="0E95B576" w14:textId="0B3B9A6A" w:rsidR="00BB3430" w:rsidRPr="002426A3" w:rsidRDefault="00BB3430" w:rsidP="00FC058B">
            <w:pPr>
              <w:rPr>
                <w:noProof/>
                <w:sz w:val="20"/>
                <w:szCs w:val="20"/>
              </w:rPr>
            </w:pPr>
          </w:p>
        </w:tc>
      </w:tr>
      <w:tr w:rsidR="002426A3" w14:paraId="613150C9" w14:textId="77777777" w:rsidTr="00BB3430">
        <w:trPr>
          <w:trHeight w:val="1833"/>
          <w:jc w:val="center"/>
        </w:trPr>
        <w:tc>
          <w:tcPr>
            <w:tcW w:w="10715" w:type="dxa"/>
          </w:tcPr>
          <w:p w14:paraId="711D17EF" w14:textId="05D570AF" w:rsidR="002426A3" w:rsidRDefault="002426A3" w:rsidP="00FC058B">
            <w:pPr>
              <w:rPr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Persons of interest (adults) – </w:t>
            </w:r>
            <w:r>
              <w:rPr>
                <w:noProof/>
                <w:sz w:val="20"/>
                <w:szCs w:val="20"/>
              </w:rPr>
              <w:t xml:space="preserve">please tick </w:t>
            </w:r>
            <w:r w:rsidR="00B84B71" w:rsidRPr="00B84B71">
              <w:rPr>
                <w:b/>
                <w:sz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4B71" w:rsidRPr="00B84B71">
              <w:rPr>
                <w:b/>
                <w:sz w:val="24"/>
              </w:rPr>
              <w:instrText xml:space="preserve"> FORMCHECKBOX </w:instrText>
            </w:r>
            <w:r w:rsidR="009A371B">
              <w:rPr>
                <w:b/>
                <w:sz w:val="24"/>
              </w:rPr>
            </w:r>
            <w:r w:rsidR="009A371B">
              <w:rPr>
                <w:b/>
                <w:sz w:val="24"/>
              </w:rPr>
              <w:fldChar w:fldCharType="separate"/>
            </w:r>
            <w:r w:rsidR="00B84B71" w:rsidRPr="00B84B71">
              <w:rPr>
                <w:b/>
                <w:sz w:val="24"/>
              </w:rPr>
              <w:fldChar w:fldCharType="end"/>
            </w:r>
          </w:p>
          <w:p w14:paraId="50851A77" w14:textId="3D967D0B" w:rsidR="002426A3" w:rsidRDefault="002426A3" w:rsidP="00FC058B">
            <w:pPr>
              <w:rPr>
                <w:noProof/>
                <w:sz w:val="20"/>
                <w:szCs w:val="20"/>
              </w:rPr>
            </w:pPr>
            <w:r w:rsidRPr="002426A3">
              <w:rPr>
                <w:noProof/>
                <w:sz w:val="20"/>
                <w:szCs w:val="20"/>
              </w:rPr>
              <w:t>Please provide all known names (including any nick names)</w:t>
            </w:r>
            <w:r>
              <w:rPr>
                <w:noProof/>
                <w:sz w:val="20"/>
                <w:szCs w:val="20"/>
              </w:rPr>
              <w:t>,</w:t>
            </w:r>
            <w:r w:rsidR="00525D9E">
              <w:rPr>
                <w:noProof/>
                <w:sz w:val="20"/>
                <w:szCs w:val="20"/>
              </w:rPr>
              <w:t xml:space="preserve"> description/distinctive features</w:t>
            </w:r>
            <w:r w:rsidR="00A71588">
              <w:rPr>
                <w:noProof/>
                <w:sz w:val="20"/>
                <w:szCs w:val="20"/>
              </w:rPr>
              <w:t>,</w:t>
            </w:r>
            <w:r>
              <w:rPr>
                <w:noProof/>
                <w:sz w:val="20"/>
                <w:szCs w:val="20"/>
              </w:rPr>
              <w:t xml:space="preserve"> address </w:t>
            </w:r>
            <w:r w:rsidRPr="002426A3">
              <w:rPr>
                <w:noProof/>
                <w:sz w:val="20"/>
                <w:szCs w:val="20"/>
              </w:rPr>
              <w:t>and dob (if known)</w:t>
            </w:r>
          </w:p>
          <w:p w14:paraId="4E9FBD63" w14:textId="48D995F3" w:rsidR="00DF001A" w:rsidRPr="002426A3" w:rsidRDefault="00DF001A" w:rsidP="00FC058B">
            <w:pPr>
              <w:rPr>
                <w:noProof/>
                <w:sz w:val="20"/>
                <w:szCs w:val="20"/>
              </w:rPr>
            </w:pPr>
          </w:p>
        </w:tc>
      </w:tr>
      <w:tr w:rsidR="00E45E23" w14:paraId="1A1EF993" w14:textId="77777777" w:rsidTr="00BB3430">
        <w:trPr>
          <w:jc w:val="center"/>
        </w:trPr>
        <w:tc>
          <w:tcPr>
            <w:tcW w:w="10715" w:type="dxa"/>
            <w:shd w:val="clear" w:color="auto" w:fill="92D050"/>
          </w:tcPr>
          <w:p w14:paraId="2135FD7A" w14:textId="4077A1BD" w:rsidR="00543120" w:rsidRDefault="00E45E23" w:rsidP="002426A3">
            <w:pPr>
              <w:rPr>
                <w:sz w:val="20"/>
                <w:szCs w:val="20"/>
              </w:rPr>
            </w:pPr>
            <w:r w:rsidRPr="002426A3">
              <w:rPr>
                <w:sz w:val="20"/>
                <w:szCs w:val="20"/>
              </w:rPr>
              <w:lastRenderedPageBreak/>
              <w:t>Please outline why you are making this referral</w:t>
            </w:r>
            <w:r w:rsidR="002426A3" w:rsidRPr="002426A3">
              <w:rPr>
                <w:sz w:val="20"/>
                <w:szCs w:val="20"/>
              </w:rPr>
              <w:t xml:space="preserve"> and</w:t>
            </w:r>
            <w:r w:rsidRPr="002426A3">
              <w:rPr>
                <w:sz w:val="20"/>
                <w:szCs w:val="20"/>
              </w:rPr>
              <w:t xml:space="preserve"> provide details below regarding your concerns</w:t>
            </w:r>
            <w:r w:rsidR="00543120" w:rsidRPr="002426A3">
              <w:rPr>
                <w:sz w:val="20"/>
                <w:szCs w:val="20"/>
              </w:rPr>
              <w:t xml:space="preserve">. </w:t>
            </w:r>
            <w:r w:rsidR="002426A3" w:rsidRPr="002426A3">
              <w:rPr>
                <w:sz w:val="20"/>
                <w:szCs w:val="20"/>
              </w:rPr>
              <w:t xml:space="preserve">Historical information is </w:t>
            </w:r>
            <w:r w:rsidR="00510DFA" w:rsidRPr="002426A3">
              <w:rPr>
                <w:sz w:val="20"/>
                <w:szCs w:val="20"/>
              </w:rPr>
              <w:t>important,</w:t>
            </w:r>
            <w:r w:rsidR="002426A3" w:rsidRPr="002426A3">
              <w:rPr>
                <w:sz w:val="20"/>
                <w:szCs w:val="20"/>
              </w:rPr>
              <w:t xml:space="preserve"> but this process is designed to address current risk. </w:t>
            </w:r>
            <w:r w:rsidR="00281F93" w:rsidRPr="002426A3">
              <w:rPr>
                <w:sz w:val="20"/>
                <w:szCs w:val="20"/>
              </w:rPr>
              <w:t>Accordingly,</w:t>
            </w:r>
            <w:r w:rsidR="00281F93">
              <w:rPr>
                <w:sz w:val="20"/>
                <w:szCs w:val="20"/>
              </w:rPr>
              <w:t xml:space="preserve"> there may </w:t>
            </w:r>
            <w:r w:rsidR="00510DFA">
              <w:rPr>
                <w:sz w:val="20"/>
                <w:szCs w:val="20"/>
              </w:rPr>
              <w:t>be no</w:t>
            </w:r>
            <w:r w:rsidR="00281F93">
              <w:rPr>
                <w:sz w:val="20"/>
                <w:szCs w:val="20"/>
              </w:rPr>
              <w:t xml:space="preserve"> known history. If there is a </w:t>
            </w:r>
            <w:r w:rsidR="00510DFA">
              <w:rPr>
                <w:sz w:val="20"/>
                <w:szCs w:val="20"/>
              </w:rPr>
              <w:t xml:space="preserve">history, </w:t>
            </w:r>
            <w:r w:rsidR="00510DFA" w:rsidRPr="002426A3">
              <w:rPr>
                <w:sz w:val="20"/>
                <w:szCs w:val="20"/>
              </w:rPr>
              <w:t>please</w:t>
            </w:r>
            <w:r w:rsidR="002426A3" w:rsidRPr="002426A3">
              <w:rPr>
                <w:sz w:val="20"/>
                <w:szCs w:val="20"/>
              </w:rPr>
              <w:t xml:space="preserve"> keep your historical information to a maximum of six months unless there is something significant outside of the </w:t>
            </w:r>
            <w:r w:rsidR="00510DFA" w:rsidRPr="002426A3">
              <w:rPr>
                <w:sz w:val="20"/>
                <w:szCs w:val="20"/>
              </w:rPr>
              <w:t>six-month</w:t>
            </w:r>
            <w:r w:rsidR="002426A3" w:rsidRPr="002426A3">
              <w:rPr>
                <w:sz w:val="20"/>
                <w:szCs w:val="20"/>
              </w:rPr>
              <w:t xml:space="preserve"> period.  It may be helpful to formulate your answer based on </w:t>
            </w:r>
            <w:r w:rsidR="00DF001A">
              <w:rPr>
                <w:sz w:val="20"/>
                <w:szCs w:val="20"/>
              </w:rPr>
              <w:t>“</w:t>
            </w:r>
            <w:r w:rsidR="00000994" w:rsidRPr="002426A3">
              <w:rPr>
                <w:sz w:val="20"/>
                <w:szCs w:val="20"/>
              </w:rPr>
              <w:t>who,</w:t>
            </w:r>
            <w:r w:rsidR="00000994">
              <w:rPr>
                <w:sz w:val="20"/>
                <w:szCs w:val="20"/>
              </w:rPr>
              <w:t xml:space="preserve"> </w:t>
            </w:r>
            <w:r w:rsidR="00113301">
              <w:rPr>
                <w:sz w:val="20"/>
                <w:szCs w:val="20"/>
              </w:rPr>
              <w:t xml:space="preserve">when, </w:t>
            </w:r>
            <w:r w:rsidR="00113301" w:rsidRPr="002426A3">
              <w:rPr>
                <w:sz w:val="20"/>
                <w:szCs w:val="20"/>
              </w:rPr>
              <w:t>what</w:t>
            </w:r>
            <w:r w:rsidR="002426A3" w:rsidRPr="002426A3">
              <w:rPr>
                <w:sz w:val="20"/>
                <w:szCs w:val="20"/>
              </w:rPr>
              <w:t xml:space="preserve">, </w:t>
            </w:r>
            <w:r w:rsidR="00510DFA" w:rsidRPr="002426A3">
              <w:rPr>
                <w:sz w:val="20"/>
                <w:szCs w:val="20"/>
              </w:rPr>
              <w:t>where</w:t>
            </w:r>
            <w:r w:rsidR="007952CA">
              <w:rPr>
                <w:sz w:val="20"/>
                <w:szCs w:val="20"/>
              </w:rPr>
              <w:t xml:space="preserve"> why</w:t>
            </w:r>
            <w:r w:rsidR="00DF001A">
              <w:rPr>
                <w:sz w:val="20"/>
                <w:szCs w:val="20"/>
              </w:rPr>
              <w:t xml:space="preserve"> and how”.</w:t>
            </w:r>
          </w:p>
          <w:p w14:paraId="1BB216BC" w14:textId="2C007C11" w:rsidR="00DF001A" w:rsidRPr="002426A3" w:rsidRDefault="00DF001A" w:rsidP="002426A3">
            <w:pPr>
              <w:rPr>
                <w:sz w:val="20"/>
                <w:szCs w:val="20"/>
              </w:rPr>
            </w:pPr>
          </w:p>
        </w:tc>
      </w:tr>
      <w:tr w:rsidR="00FC058B" w14:paraId="11753D60" w14:textId="77777777" w:rsidTr="00BB3430">
        <w:trPr>
          <w:trHeight w:val="1995"/>
          <w:jc w:val="center"/>
        </w:trPr>
        <w:tc>
          <w:tcPr>
            <w:tcW w:w="10715" w:type="dxa"/>
          </w:tcPr>
          <w:p w14:paraId="6A386B32" w14:textId="77777777" w:rsidR="00543120" w:rsidRDefault="00543120" w:rsidP="00FC058B"/>
        </w:tc>
      </w:tr>
      <w:tr w:rsidR="002426A3" w14:paraId="41A252FD" w14:textId="77777777" w:rsidTr="00BB3430">
        <w:trPr>
          <w:jc w:val="center"/>
        </w:trPr>
        <w:tc>
          <w:tcPr>
            <w:tcW w:w="10715" w:type="dxa"/>
            <w:shd w:val="clear" w:color="auto" w:fill="92D050"/>
          </w:tcPr>
          <w:p w14:paraId="749DD30A" w14:textId="10E673E5" w:rsidR="002426A3" w:rsidRPr="002426A3" w:rsidRDefault="002426A3" w:rsidP="00FC058B">
            <w:pPr>
              <w:rPr>
                <w:sz w:val="20"/>
                <w:szCs w:val="20"/>
              </w:rPr>
            </w:pPr>
            <w:r w:rsidRPr="002426A3">
              <w:rPr>
                <w:sz w:val="20"/>
                <w:szCs w:val="20"/>
              </w:rPr>
              <w:t>Please include details of any action already taken regarding the risk, including</w:t>
            </w:r>
            <w:r w:rsidR="00DF001A">
              <w:rPr>
                <w:sz w:val="20"/>
                <w:szCs w:val="20"/>
              </w:rPr>
              <w:t xml:space="preserve"> escalation from P</w:t>
            </w:r>
            <w:r w:rsidR="00D93D5D">
              <w:rPr>
                <w:sz w:val="20"/>
                <w:szCs w:val="20"/>
              </w:rPr>
              <w:t xml:space="preserve">roblem </w:t>
            </w:r>
            <w:r w:rsidR="00DF001A">
              <w:rPr>
                <w:sz w:val="20"/>
                <w:szCs w:val="20"/>
              </w:rPr>
              <w:t>S</w:t>
            </w:r>
            <w:r w:rsidR="00D93D5D">
              <w:rPr>
                <w:sz w:val="20"/>
                <w:szCs w:val="20"/>
              </w:rPr>
              <w:t xml:space="preserve">olving </w:t>
            </w:r>
            <w:r w:rsidR="00DF001A">
              <w:rPr>
                <w:sz w:val="20"/>
                <w:szCs w:val="20"/>
              </w:rPr>
              <w:t>G</w:t>
            </w:r>
            <w:r w:rsidR="00D93D5D">
              <w:rPr>
                <w:sz w:val="20"/>
                <w:szCs w:val="20"/>
              </w:rPr>
              <w:t>roup (PSG</w:t>
            </w:r>
            <w:r w:rsidR="00113301">
              <w:rPr>
                <w:sz w:val="20"/>
                <w:szCs w:val="20"/>
              </w:rPr>
              <w:t>), Peer</w:t>
            </w:r>
            <w:r w:rsidR="00AB35DF">
              <w:rPr>
                <w:sz w:val="20"/>
                <w:szCs w:val="20"/>
              </w:rPr>
              <w:t xml:space="preserve"> Group and Places Meeting (</w:t>
            </w:r>
            <w:r w:rsidR="00ED7828">
              <w:rPr>
                <w:sz w:val="20"/>
                <w:szCs w:val="20"/>
              </w:rPr>
              <w:t>PGPM) internal</w:t>
            </w:r>
            <w:r w:rsidR="00DF001A">
              <w:rPr>
                <w:sz w:val="20"/>
                <w:szCs w:val="20"/>
              </w:rPr>
              <w:t xml:space="preserve"> reviews, escalation of concerns to other agencies.</w:t>
            </w:r>
          </w:p>
          <w:p w14:paraId="7B4282D6" w14:textId="7042B2BF" w:rsidR="002426A3" w:rsidRPr="002426A3" w:rsidRDefault="002426A3" w:rsidP="00FC058B">
            <w:pPr>
              <w:rPr>
                <w:sz w:val="20"/>
                <w:szCs w:val="20"/>
              </w:rPr>
            </w:pPr>
          </w:p>
        </w:tc>
      </w:tr>
      <w:tr w:rsidR="002426A3" w14:paraId="1BC61BE7" w14:textId="77777777" w:rsidTr="00BB3430">
        <w:trPr>
          <w:trHeight w:val="1848"/>
          <w:jc w:val="center"/>
        </w:trPr>
        <w:tc>
          <w:tcPr>
            <w:tcW w:w="10715" w:type="dxa"/>
            <w:shd w:val="clear" w:color="auto" w:fill="auto"/>
          </w:tcPr>
          <w:p w14:paraId="196D93A7" w14:textId="77777777" w:rsidR="002426A3" w:rsidRPr="002426A3" w:rsidRDefault="002426A3" w:rsidP="00FC058B"/>
        </w:tc>
      </w:tr>
      <w:tr w:rsidR="00DF001A" w14:paraId="7E23EA7C" w14:textId="77777777" w:rsidTr="00BB3430">
        <w:trPr>
          <w:jc w:val="center"/>
        </w:trPr>
        <w:tc>
          <w:tcPr>
            <w:tcW w:w="10715" w:type="dxa"/>
            <w:shd w:val="clear" w:color="auto" w:fill="auto"/>
          </w:tcPr>
          <w:p w14:paraId="3114FB36" w14:textId="77777777" w:rsidR="00DF001A" w:rsidRDefault="00DF001A" w:rsidP="00DF0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2426A3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s </w:t>
            </w:r>
            <w:r w:rsidRPr="002426A3">
              <w:rPr>
                <w:sz w:val="20"/>
                <w:szCs w:val="20"/>
              </w:rPr>
              <w:t xml:space="preserve">a Tier 1 (individual child concerns) </w:t>
            </w:r>
            <w:r>
              <w:rPr>
                <w:sz w:val="20"/>
                <w:szCs w:val="20"/>
              </w:rPr>
              <w:t xml:space="preserve">referral been made linked to this referral? </w:t>
            </w:r>
          </w:p>
          <w:p w14:paraId="2DE9C8CA" w14:textId="77777777" w:rsidR="00DF001A" w:rsidRDefault="00DF001A" w:rsidP="00DF001A">
            <w:pPr>
              <w:spacing w:before="120" w:after="120"/>
              <w:rPr>
                <w:b/>
                <w:sz w:val="20"/>
                <w:szCs w:val="20"/>
              </w:rPr>
            </w:pPr>
            <w:r w:rsidRPr="0099115C">
              <w:rPr>
                <w:b/>
                <w:sz w:val="20"/>
                <w:szCs w:val="20"/>
              </w:rPr>
              <w:t xml:space="preserve">Yes </w:t>
            </w:r>
            <w:r w:rsidRPr="00B84B71">
              <w:rPr>
                <w:b/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B71">
              <w:rPr>
                <w:b/>
                <w:sz w:val="24"/>
              </w:rPr>
              <w:instrText xml:space="preserve"> FORMCHECKBOX </w:instrText>
            </w:r>
            <w:r w:rsidR="009A371B">
              <w:rPr>
                <w:b/>
                <w:sz w:val="24"/>
              </w:rPr>
            </w:r>
            <w:r w:rsidR="009A371B">
              <w:rPr>
                <w:b/>
                <w:sz w:val="24"/>
              </w:rPr>
              <w:fldChar w:fldCharType="separate"/>
            </w:r>
            <w:r w:rsidRPr="00B84B71">
              <w:rPr>
                <w:b/>
                <w:sz w:val="24"/>
              </w:rPr>
              <w:fldChar w:fldCharType="end"/>
            </w:r>
            <w:r w:rsidRPr="0099115C">
              <w:rPr>
                <w:b/>
                <w:sz w:val="20"/>
                <w:szCs w:val="20"/>
              </w:rPr>
              <w:t xml:space="preserve"> No </w:t>
            </w:r>
            <w:r w:rsidRPr="00B84B71">
              <w:rPr>
                <w:b/>
                <w:sz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B71">
              <w:rPr>
                <w:b/>
                <w:sz w:val="24"/>
              </w:rPr>
              <w:instrText xml:space="preserve"> FORMCHECKBOX </w:instrText>
            </w:r>
            <w:r w:rsidR="009A371B">
              <w:rPr>
                <w:b/>
                <w:sz w:val="24"/>
              </w:rPr>
            </w:r>
            <w:r w:rsidR="009A371B">
              <w:rPr>
                <w:b/>
                <w:sz w:val="24"/>
              </w:rPr>
              <w:fldChar w:fldCharType="separate"/>
            </w:r>
            <w:r w:rsidRPr="00B84B71">
              <w:rPr>
                <w:b/>
                <w:sz w:val="24"/>
              </w:rPr>
              <w:fldChar w:fldCharType="end"/>
            </w:r>
          </w:p>
          <w:p w14:paraId="3E0E21B0" w14:textId="11630D68" w:rsidR="00DF001A" w:rsidRPr="0099115C" w:rsidRDefault="00DF001A" w:rsidP="00DF001A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If </w:t>
            </w:r>
            <w:r w:rsidR="00510DFA">
              <w:rPr>
                <w:b/>
                <w:sz w:val="20"/>
                <w:szCs w:val="20"/>
              </w:rPr>
              <w:t>yes,</w:t>
            </w:r>
            <w:r>
              <w:rPr>
                <w:b/>
                <w:sz w:val="20"/>
                <w:szCs w:val="20"/>
              </w:rPr>
              <w:t xml:space="preserve"> please provide date of when the referral was made and name of child</w:t>
            </w:r>
            <w:r w:rsidR="00C6507D">
              <w:rPr>
                <w:b/>
                <w:sz w:val="20"/>
                <w:szCs w:val="20"/>
              </w:rPr>
              <w:t xml:space="preserve"> and D</w:t>
            </w:r>
            <w:r>
              <w:rPr>
                <w:b/>
                <w:sz w:val="20"/>
                <w:szCs w:val="20"/>
              </w:rPr>
              <w:t>.</w:t>
            </w:r>
            <w:r w:rsidR="00C6507D">
              <w:rPr>
                <w:b/>
                <w:sz w:val="20"/>
                <w:szCs w:val="20"/>
              </w:rPr>
              <w:t>O.B (if known)</w:t>
            </w:r>
          </w:p>
          <w:p w14:paraId="75328373" w14:textId="77777777" w:rsidR="00DF001A" w:rsidRDefault="00DF001A" w:rsidP="00DF001A">
            <w:pPr>
              <w:rPr>
                <w:sz w:val="20"/>
                <w:szCs w:val="20"/>
              </w:rPr>
            </w:pPr>
          </w:p>
          <w:p w14:paraId="270B78BE" w14:textId="1D1FE63C" w:rsidR="00DF001A" w:rsidRDefault="00DF001A" w:rsidP="00DF001A"/>
        </w:tc>
      </w:tr>
    </w:tbl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1"/>
        <w:gridCol w:w="3572"/>
        <w:gridCol w:w="3572"/>
      </w:tblGrid>
      <w:tr w:rsidR="00543120" w:rsidRPr="006E2059" w14:paraId="4CAFC231" w14:textId="77777777" w:rsidTr="00BB3430">
        <w:trPr>
          <w:cantSplit/>
          <w:trHeight w:val="454"/>
          <w:jc w:val="center"/>
        </w:trPr>
        <w:tc>
          <w:tcPr>
            <w:tcW w:w="107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18C7BB6" w14:textId="16D08A99" w:rsidR="00543120" w:rsidRPr="00DF001A" w:rsidRDefault="00543120" w:rsidP="004A79E3">
            <w:pPr>
              <w:tabs>
                <w:tab w:val="left" w:pos="0"/>
              </w:tabs>
              <w:suppressAutoHyphens/>
              <w:rPr>
                <w:b/>
                <w:sz w:val="20"/>
                <w:szCs w:val="20"/>
              </w:rPr>
            </w:pPr>
          </w:p>
          <w:p w14:paraId="06DFA453" w14:textId="1DC38D6E" w:rsidR="00543120" w:rsidRPr="00DF001A" w:rsidRDefault="00543120" w:rsidP="004A79E3">
            <w:pPr>
              <w:suppressAutoHyphens/>
              <w:rPr>
                <w:b/>
                <w:sz w:val="20"/>
                <w:szCs w:val="20"/>
              </w:rPr>
            </w:pPr>
            <w:r w:rsidRPr="00DF001A">
              <w:rPr>
                <w:b/>
                <w:sz w:val="20"/>
                <w:szCs w:val="20"/>
              </w:rPr>
              <w:t xml:space="preserve">Other agencies, organisations or partnership </w:t>
            </w:r>
            <w:r w:rsidR="00510DFA" w:rsidRPr="00DF001A">
              <w:rPr>
                <w:b/>
                <w:sz w:val="20"/>
                <w:szCs w:val="20"/>
              </w:rPr>
              <w:t>meetings known</w:t>
            </w:r>
            <w:r w:rsidRPr="00DF001A">
              <w:rPr>
                <w:b/>
                <w:sz w:val="20"/>
                <w:szCs w:val="20"/>
              </w:rPr>
              <w:t xml:space="preserve"> to be currently involved </w:t>
            </w:r>
          </w:p>
        </w:tc>
      </w:tr>
      <w:tr w:rsidR="00BB3430" w:rsidRPr="006E2059" w14:paraId="77A40ADC" w14:textId="77777777" w:rsidTr="00BB3430">
        <w:trPr>
          <w:cantSplit/>
          <w:trHeight w:val="454"/>
          <w:jc w:val="center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B9BAEE" w14:textId="61F5D5D8" w:rsidR="006D6B6B" w:rsidRPr="006E2059" w:rsidRDefault="006D6B6B" w:rsidP="004A79E3">
            <w:pPr>
              <w:tabs>
                <w:tab w:val="left" w:pos="0"/>
              </w:tabs>
              <w:suppressAutoHyphens/>
              <w:rPr>
                <w:rFonts w:eastAsia="Calibri"/>
                <w:b/>
                <w:color w:val="auto"/>
                <w:szCs w:val="22"/>
              </w:rPr>
            </w:pPr>
            <w:r w:rsidRPr="006E2059">
              <w:rPr>
                <w:rFonts w:eastAsia="Calibri"/>
                <w:b/>
                <w:color w:val="auto"/>
                <w:szCs w:val="22"/>
              </w:rPr>
              <w:t>Agency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CCC655" w14:textId="7B34C622" w:rsidR="006D6B6B" w:rsidRPr="00DF001A" w:rsidRDefault="006D6B6B" w:rsidP="004A79E3">
            <w:pPr>
              <w:tabs>
                <w:tab w:val="left" w:pos="0"/>
              </w:tabs>
              <w:suppressAutoHyphens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DF001A">
              <w:rPr>
                <w:rFonts w:eastAsia="Calibri"/>
                <w:b/>
                <w:color w:val="auto"/>
                <w:sz w:val="20"/>
                <w:szCs w:val="20"/>
              </w:rPr>
              <w:t>Contact details: Address, Telephone and Email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E19F2A" w14:textId="2190C04F" w:rsidR="006D6B6B" w:rsidRPr="00DF001A" w:rsidRDefault="006D6B6B" w:rsidP="004A79E3">
            <w:pPr>
              <w:tabs>
                <w:tab w:val="left" w:pos="0"/>
              </w:tabs>
              <w:suppressAutoHyphens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DF001A">
              <w:rPr>
                <w:rFonts w:eastAsia="Calibri"/>
                <w:b/>
                <w:color w:val="auto"/>
                <w:sz w:val="20"/>
                <w:szCs w:val="20"/>
              </w:rPr>
              <w:t>Reason for involvement (include whether current or not)</w:t>
            </w:r>
          </w:p>
        </w:tc>
      </w:tr>
      <w:tr w:rsidR="00BB3430" w:rsidRPr="006E2059" w14:paraId="4A170633" w14:textId="77777777" w:rsidTr="00BB3430">
        <w:trPr>
          <w:cantSplit/>
          <w:trHeight w:val="454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19CD2" w14:textId="77777777" w:rsidR="006D6B6B" w:rsidRPr="006E2059" w:rsidRDefault="006D6B6B" w:rsidP="00E35E08">
            <w:pPr>
              <w:spacing w:after="200" w:line="276" w:lineRule="auto"/>
              <w:rPr>
                <w:rFonts w:eastAsia="Calibri"/>
                <w:bCs/>
                <w:color w:val="auto"/>
                <w:szCs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9F403" w14:textId="77777777" w:rsidR="006D6B6B" w:rsidRPr="006E2059" w:rsidRDefault="006D6B6B" w:rsidP="00E35E08">
            <w:pPr>
              <w:spacing w:after="200" w:line="276" w:lineRule="auto"/>
              <w:rPr>
                <w:rFonts w:eastAsia="Calibri"/>
                <w:bCs/>
                <w:color w:val="auto"/>
                <w:szCs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CF4A" w14:textId="77777777" w:rsidR="006D6B6B" w:rsidRPr="006E2059" w:rsidRDefault="006D6B6B" w:rsidP="00E35E08">
            <w:pPr>
              <w:spacing w:after="200" w:line="276" w:lineRule="auto"/>
              <w:rPr>
                <w:rFonts w:eastAsia="Calibri"/>
                <w:bCs/>
                <w:color w:val="auto"/>
                <w:szCs w:val="22"/>
              </w:rPr>
            </w:pPr>
          </w:p>
        </w:tc>
      </w:tr>
      <w:tr w:rsidR="00BB3430" w:rsidRPr="006E2059" w14:paraId="34A55407" w14:textId="77777777" w:rsidTr="00BB3430">
        <w:trPr>
          <w:cantSplit/>
          <w:trHeight w:val="454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5B4D5" w14:textId="77777777" w:rsidR="006D6B6B" w:rsidRPr="006E2059" w:rsidRDefault="006D6B6B" w:rsidP="00E35E08">
            <w:pPr>
              <w:spacing w:after="200" w:line="276" w:lineRule="auto"/>
              <w:rPr>
                <w:rFonts w:eastAsia="Calibri"/>
                <w:bCs/>
                <w:color w:val="auto"/>
                <w:szCs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0665" w14:textId="77777777" w:rsidR="006D6B6B" w:rsidRPr="006E2059" w:rsidRDefault="006D6B6B" w:rsidP="00E35E08">
            <w:pPr>
              <w:spacing w:after="200" w:line="276" w:lineRule="auto"/>
              <w:rPr>
                <w:rFonts w:eastAsia="Calibri"/>
                <w:bCs/>
                <w:color w:val="auto"/>
                <w:szCs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5038" w14:textId="77777777" w:rsidR="006D6B6B" w:rsidRPr="006E2059" w:rsidRDefault="006D6B6B" w:rsidP="00E35E08">
            <w:pPr>
              <w:spacing w:after="200" w:line="276" w:lineRule="auto"/>
              <w:rPr>
                <w:rFonts w:eastAsia="Calibri"/>
                <w:bCs/>
                <w:color w:val="auto"/>
                <w:szCs w:val="22"/>
              </w:rPr>
            </w:pPr>
          </w:p>
        </w:tc>
      </w:tr>
      <w:tr w:rsidR="00BB3430" w:rsidRPr="006E2059" w14:paraId="21EA3D39" w14:textId="77777777" w:rsidTr="00BB3430">
        <w:trPr>
          <w:cantSplit/>
          <w:trHeight w:val="454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68A9" w14:textId="77777777" w:rsidR="006D6B6B" w:rsidRPr="006E2059" w:rsidRDefault="006D6B6B" w:rsidP="00E35E08">
            <w:pPr>
              <w:spacing w:after="200" w:line="276" w:lineRule="auto"/>
              <w:rPr>
                <w:rFonts w:eastAsia="Calibri"/>
                <w:bCs/>
                <w:color w:val="auto"/>
                <w:szCs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9EA56" w14:textId="77777777" w:rsidR="006D6B6B" w:rsidRPr="006E2059" w:rsidRDefault="006D6B6B" w:rsidP="00E35E08">
            <w:pPr>
              <w:spacing w:after="200" w:line="276" w:lineRule="auto"/>
              <w:rPr>
                <w:rFonts w:eastAsia="Calibri"/>
                <w:bCs/>
                <w:color w:val="auto"/>
                <w:szCs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AAD9" w14:textId="77777777" w:rsidR="006D6B6B" w:rsidRPr="006E2059" w:rsidRDefault="006D6B6B" w:rsidP="00E35E08">
            <w:pPr>
              <w:spacing w:after="200" w:line="276" w:lineRule="auto"/>
              <w:rPr>
                <w:rFonts w:eastAsia="Calibri"/>
                <w:bCs/>
                <w:color w:val="auto"/>
                <w:szCs w:val="22"/>
              </w:rPr>
            </w:pPr>
          </w:p>
        </w:tc>
      </w:tr>
      <w:tr w:rsidR="00BB3430" w:rsidRPr="006E2059" w14:paraId="54341798" w14:textId="77777777" w:rsidTr="00BB3430">
        <w:trPr>
          <w:cantSplit/>
          <w:trHeight w:val="454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66E2" w14:textId="77777777" w:rsidR="006D6B6B" w:rsidRPr="006E2059" w:rsidRDefault="006D6B6B" w:rsidP="00E35E08">
            <w:pPr>
              <w:spacing w:after="200" w:line="276" w:lineRule="auto"/>
              <w:rPr>
                <w:rFonts w:eastAsia="Calibri"/>
                <w:bCs/>
                <w:color w:val="auto"/>
                <w:szCs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9C37" w14:textId="77777777" w:rsidR="006D6B6B" w:rsidRPr="006E2059" w:rsidRDefault="006D6B6B" w:rsidP="00E35E08">
            <w:pPr>
              <w:spacing w:after="200" w:line="276" w:lineRule="auto"/>
              <w:rPr>
                <w:rFonts w:eastAsia="Calibri"/>
                <w:bCs/>
                <w:color w:val="auto"/>
                <w:szCs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EB6B4" w14:textId="77777777" w:rsidR="006D6B6B" w:rsidRPr="006E2059" w:rsidRDefault="006D6B6B" w:rsidP="00E35E08">
            <w:pPr>
              <w:spacing w:after="200" w:line="276" w:lineRule="auto"/>
              <w:rPr>
                <w:rFonts w:eastAsia="Calibri"/>
                <w:bCs/>
                <w:color w:val="auto"/>
                <w:szCs w:val="22"/>
              </w:rPr>
            </w:pPr>
          </w:p>
        </w:tc>
      </w:tr>
    </w:tbl>
    <w:p w14:paraId="3CEB12CB" w14:textId="77777777" w:rsidR="000862E1" w:rsidRPr="006E2059" w:rsidRDefault="000862E1" w:rsidP="00BB3430">
      <w:pPr>
        <w:pStyle w:val="Heading1"/>
        <w:rPr>
          <w:b w:val="0"/>
          <w:color w:val="FFFFFF"/>
          <w:shd w:val="clear" w:color="auto" w:fill="800080"/>
        </w:rPr>
      </w:pPr>
    </w:p>
    <w:sectPr w:rsidR="000862E1" w:rsidRPr="006E2059" w:rsidSect="009F3E14">
      <w:head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FBDF4" w14:textId="77777777" w:rsidR="009F3E14" w:rsidRDefault="009F3E14">
      <w:r>
        <w:separator/>
      </w:r>
    </w:p>
  </w:endnote>
  <w:endnote w:type="continuationSeparator" w:id="0">
    <w:p w14:paraId="22F74233" w14:textId="77777777" w:rsidR="009F3E14" w:rsidRDefault="009F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588B6" w14:textId="77777777" w:rsidR="00313007" w:rsidRPr="001B40F9" w:rsidRDefault="00313007" w:rsidP="001B40F9">
    <w:pPr>
      <w:pStyle w:val="Footer"/>
      <w:ind w:right="360"/>
      <w:rPr>
        <w:rStyle w:val="PageNumber"/>
      </w:rPr>
    </w:pPr>
    <w:r w:rsidRPr="00BF5D1B">
      <w:rPr>
        <w:rStyle w:val="PageNumber"/>
        <w:rFonts w:ascii="Calibri" w:hAnsi="Calibri"/>
        <w:sz w:val="20"/>
        <w:szCs w:val="20"/>
      </w:rPr>
      <w:t xml:space="preserve">Page </w:t>
    </w:r>
    <w:r w:rsidRPr="00BF5D1B">
      <w:rPr>
        <w:rStyle w:val="PageNumber"/>
        <w:rFonts w:ascii="Calibri" w:hAnsi="Calibri"/>
        <w:sz w:val="20"/>
        <w:szCs w:val="20"/>
      </w:rPr>
      <w:fldChar w:fldCharType="begin"/>
    </w:r>
    <w:r w:rsidRPr="00BF5D1B">
      <w:rPr>
        <w:rStyle w:val="PageNumber"/>
        <w:rFonts w:ascii="Calibri" w:hAnsi="Calibri"/>
        <w:sz w:val="20"/>
        <w:szCs w:val="20"/>
      </w:rPr>
      <w:instrText xml:space="preserve"> PAGE </w:instrText>
    </w:r>
    <w:r w:rsidRPr="00BF5D1B">
      <w:rPr>
        <w:rStyle w:val="PageNumber"/>
        <w:rFonts w:ascii="Calibri" w:hAnsi="Calibri"/>
        <w:sz w:val="20"/>
        <w:szCs w:val="20"/>
      </w:rPr>
      <w:fldChar w:fldCharType="separate"/>
    </w:r>
    <w:r>
      <w:rPr>
        <w:rStyle w:val="PageNumber"/>
        <w:rFonts w:ascii="Calibri" w:hAnsi="Calibri"/>
        <w:noProof/>
        <w:sz w:val="20"/>
        <w:szCs w:val="20"/>
      </w:rPr>
      <w:t>7</w:t>
    </w:r>
    <w:r w:rsidRPr="00BF5D1B">
      <w:rPr>
        <w:rStyle w:val="PageNumber"/>
        <w:rFonts w:ascii="Calibri" w:hAnsi="Calibri"/>
        <w:sz w:val="20"/>
        <w:szCs w:val="20"/>
      </w:rPr>
      <w:fldChar w:fldCharType="end"/>
    </w:r>
    <w:r w:rsidRPr="00BF5D1B">
      <w:rPr>
        <w:rStyle w:val="PageNumber"/>
        <w:rFonts w:ascii="Calibri" w:hAnsi="Calibri"/>
        <w:sz w:val="20"/>
        <w:szCs w:val="20"/>
      </w:rPr>
      <w:t xml:space="preserve"> of </w:t>
    </w:r>
    <w:r>
      <w:rPr>
        <w:rStyle w:val="PageNumber"/>
        <w:rFonts w:ascii="Calibri" w:hAnsi="Calibri"/>
        <w:sz w:val="20"/>
        <w:szCs w:val="20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E1CA0" w14:textId="77777777" w:rsidR="009F3E14" w:rsidRDefault="009F3E14">
      <w:r>
        <w:separator/>
      </w:r>
    </w:p>
  </w:footnote>
  <w:footnote w:type="continuationSeparator" w:id="0">
    <w:p w14:paraId="14F6DBE6" w14:textId="77777777" w:rsidR="009F3E14" w:rsidRDefault="009F3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5B83B" w14:textId="4865CEAB" w:rsidR="00313007" w:rsidRPr="00F660FF" w:rsidRDefault="00313007">
    <w:pPr>
      <w:pStyle w:val="Header"/>
      <w:rPr>
        <w:i/>
        <w:color w:val="7F7F7F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5C345" w14:textId="77777777" w:rsidR="00313007" w:rsidRPr="00B22AAD" w:rsidRDefault="00313007">
    <w:pPr>
      <w:pStyle w:val="Header"/>
      <w:rPr>
        <w:rFonts w:ascii="Calibri" w:hAnsi="Calibri"/>
      </w:rPr>
    </w:pPr>
    <w:r w:rsidRPr="002A0431">
      <w:rPr>
        <w:rFonts w:ascii="Calibri" w:hAnsi="Calibri"/>
      </w:rPr>
      <w:t>RES</w:t>
    </w:r>
    <w:r>
      <w:rPr>
        <w:rFonts w:ascii="Calibri" w:hAnsi="Calibri"/>
      </w:rPr>
      <w:t>TRICT AND PROTECT WHEN COMPLETE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3in;height:3in" o:bullet="t"/>
    </w:pict>
  </w:numPicBullet>
  <w:numPicBullet w:numPicBulletId="1">
    <w:pict>
      <v:shape id="_x0000_i1091" type="#_x0000_t75" style="width:3in;height:3in" o:bullet="t"/>
    </w:pict>
  </w:numPicBullet>
  <w:numPicBullet w:numPicBulletId="2">
    <w:pict>
      <v:shape id="_x0000_i1092" type="#_x0000_t75" style="width:3in;height:3in" o:bullet="t"/>
    </w:pict>
  </w:numPicBullet>
  <w:numPicBullet w:numPicBulletId="3">
    <w:pict>
      <v:shape id="_x0000_i1093" type="#_x0000_t75" style="width:3in;height:3in" o:bullet="t"/>
    </w:pict>
  </w:numPicBullet>
  <w:numPicBullet w:numPicBulletId="4">
    <w:pict>
      <v:shape id="_x0000_i1094" type="#_x0000_t75" style="width:3in;height:3in" o:bullet="t"/>
    </w:pict>
  </w:numPicBullet>
  <w:numPicBullet w:numPicBulletId="5">
    <w:pict>
      <v:shape id="_x0000_i1095" type="#_x0000_t75" style="width:3in;height:3in" o:bullet="t"/>
    </w:pict>
  </w:numPicBullet>
  <w:numPicBullet w:numPicBulletId="6">
    <w:pict>
      <v:shape id="_x0000_i1096" type="#_x0000_t75" style="width:3in;height:3in" o:bullet="t"/>
    </w:pict>
  </w:numPicBullet>
  <w:numPicBullet w:numPicBulletId="7">
    <w:pict>
      <v:shape id="_x0000_i1097" type="#_x0000_t75" style="width:3in;height:3in" o:bullet="t"/>
    </w:pict>
  </w:numPicBullet>
  <w:numPicBullet w:numPicBulletId="8">
    <w:pict>
      <v:shape id="_x0000_i1098" type="#_x0000_t75" style="width:3in;height:3in" o:bullet="t"/>
    </w:pict>
  </w:numPicBullet>
  <w:numPicBullet w:numPicBulletId="9">
    <w:pict>
      <v:shape id="_x0000_i1099" type="#_x0000_t75" style="width:3in;height:3in" o:bullet="t"/>
    </w:pict>
  </w:numPicBullet>
  <w:numPicBullet w:numPicBulletId="10">
    <w:pict>
      <v:shape id="_x0000_i1100" type="#_x0000_t75" style="width:3in;height:3in" o:bullet="t"/>
    </w:pict>
  </w:numPicBullet>
  <w:numPicBullet w:numPicBulletId="11">
    <w:pict>
      <v:shape id="_x0000_i1101" type="#_x0000_t75" style="width:3in;height:3in" o:bullet="t"/>
    </w:pict>
  </w:numPicBullet>
  <w:numPicBullet w:numPicBulletId="12">
    <w:pict>
      <v:shape id="_x0000_i1102" type="#_x0000_t75" style="width:3in;height:3in" o:bullet="t"/>
    </w:pict>
  </w:numPicBullet>
  <w:numPicBullet w:numPicBulletId="13">
    <w:pict>
      <v:shape id="_x0000_i1103" type="#_x0000_t75" style="width:3in;height:3in" o:bullet="t"/>
    </w:pict>
  </w:numPicBullet>
  <w:numPicBullet w:numPicBulletId="14">
    <w:pict>
      <v:shape id="_x0000_i1104" type="#_x0000_t75" style="width:3in;height:3in" o:bullet="t"/>
    </w:pict>
  </w:numPicBullet>
  <w:numPicBullet w:numPicBulletId="15">
    <w:pict>
      <v:shape id="_x0000_i1105" type="#_x0000_t75" style="width:3in;height:3in" o:bullet="t"/>
    </w:pict>
  </w:numPicBullet>
  <w:abstractNum w:abstractNumId="0" w15:restartNumberingAfterBreak="0">
    <w:nsid w:val="006A1CC4"/>
    <w:multiLevelType w:val="hybridMultilevel"/>
    <w:tmpl w:val="917606C6"/>
    <w:lvl w:ilvl="0" w:tplc="A17EED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1D2B66"/>
    <w:multiLevelType w:val="hybridMultilevel"/>
    <w:tmpl w:val="4D308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7567B"/>
    <w:multiLevelType w:val="multilevel"/>
    <w:tmpl w:val="98C4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D9552D"/>
    <w:multiLevelType w:val="hybridMultilevel"/>
    <w:tmpl w:val="CA908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608CF"/>
    <w:multiLevelType w:val="hybridMultilevel"/>
    <w:tmpl w:val="257EBC10"/>
    <w:lvl w:ilvl="0" w:tplc="A1967E3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0421F2"/>
    <w:multiLevelType w:val="hybridMultilevel"/>
    <w:tmpl w:val="50182E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F942FE"/>
    <w:multiLevelType w:val="hybridMultilevel"/>
    <w:tmpl w:val="1E6A2C30"/>
    <w:lvl w:ilvl="0" w:tplc="F91A1A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97467"/>
    <w:multiLevelType w:val="hybridMultilevel"/>
    <w:tmpl w:val="B9269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C65C2"/>
    <w:multiLevelType w:val="hybridMultilevel"/>
    <w:tmpl w:val="0E82CF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1487B85"/>
    <w:multiLevelType w:val="multilevel"/>
    <w:tmpl w:val="E424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A03F25"/>
    <w:multiLevelType w:val="hybridMultilevel"/>
    <w:tmpl w:val="0E82CF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369313C"/>
    <w:multiLevelType w:val="hybridMultilevel"/>
    <w:tmpl w:val="FA6811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70137"/>
    <w:multiLevelType w:val="hybridMultilevel"/>
    <w:tmpl w:val="A560052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C41EC"/>
    <w:multiLevelType w:val="hybridMultilevel"/>
    <w:tmpl w:val="56849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C0E99"/>
    <w:multiLevelType w:val="multilevel"/>
    <w:tmpl w:val="C584F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26CF1AC5"/>
    <w:multiLevelType w:val="hybridMultilevel"/>
    <w:tmpl w:val="8342FFD6"/>
    <w:lvl w:ilvl="0" w:tplc="7B26CBF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B3EB2"/>
    <w:multiLevelType w:val="hybridMultilevel"/>
    <w:tmpl w:val="E82A18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CC4D29"/>
    <w:multiLevelType w:val="multilevel"/>
    <w:tmpl w:val="D30275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entative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1F333E"/>
    <w:multiLevelType w:val="hybridMultilevel"/>
    <w:tmpl w:val="F86A9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BE7602"/>
    <w:multiLevelType w:val="multilevel"/>
    <w:tmpl w:val="EE8C0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E929B6"/>
    <w:multiLevelType w:val="hybridMultilevel"/>
    <w:tmpl w:val="D3C0F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A22F72"/>
    <w:multiLevelType w:val="hybridMultilevel"/>
    <w:tmpl w:val="FB9EA4B6"/>
    <w:lvl w:ilvl="0" w:tplc="F724C1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EE51B8"/>
    <w:multiLevelType w:val="multilevel"/>
    <w:tmpl w:val="969A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712EB6"/>
    <w:multiLevelType w:val="hybridMultilevel"/>
    <w:tmpl w:val="ABBCF060"/>
    <w:lvl w:ilvl="0" w:tplc="08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10F72"/>
    <w:multiLevelType w:val="hybridMultilevel"/>
    <w:tmpl w:val="AA68F5C6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7F21A5"/>
    <w:multiLevelType w:val="hybridMultilevel"/>
    <w:tmpl w:val="00086A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E22E88"/>
    <w:multiLevelType w:val="hybridMultilevel"/>
    <w:tmpl w:val="A53EC650"/>
    <w:lvl w:ilvl="0" w:tplc="0809000F">
      <w:start w:val="1"/>
      <w:numFmt w:val="decimal"/>
      <w:lvlText w:val="%1."/>
      <w:lvlJc w:val="left"/>
      <w:pPr>
        <w:tabs>
          <w:tab w:val="num" w:pos="60"/>
        </w:tabs>
        <w:ind w:left="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27" w15:restartNumberingAfterBreak="0">
    <w:nsid w:val="44ED037D"/>
    <w:multiLevelType w:val="multilevel"/>
    <w:tmpl w:val="D30275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282AA2"/>
    <w:multiLevelType w:val="hybridMultilevel"/>
    <w:tmpl w:val="6E760E04"/>
    <w:lvl w:ilvl="0" w:tplc="9CDE6A7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79B2310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56212"/>
    <w:multiLevelType w:val="hybridMultilevel"/>
    <w:tmpl w:val="D0C0FE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5A3BF4"/>
    <w:multiLevelType w:val="hybridMultilevel"/>
    <w:tmpl w:val="674C47B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093B1F"/>
    <w:multiLevelType w:val="hybridMultilevel"/>
    <w:tmpl w:val="D07A6E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B672B"/>
    <w:multiLevelType w:val="hybridMultilevel"/>
    <w:tmpl w:val="6C8CD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4379EA"/>
    <w:multiLevelType w:val="hybridMultilevel"/>
    <w:tmpl w:val="D1D46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96AB0"/>
    <w:multiLevelType w:val="hybridMultilevel"/>
    <w:tmpl w:val="80FCA09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932282"/>
    <w:multiLevelType w:val="hybridMultilevel"/>
    <w:tmpl w:val="2DF0A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A0767F"/>
    <w:multiLevelType w:val="multilevel"/>
    <w:tmpl w:val="6A36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74119A"/>
    <w:multiLevelType w:val="hybridMultilevel"/>
    <w:tmpl w:val="D38AF1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EB6028"/>
    <w:multiLevelType w:val="hybridMultilevel"/>
    <w:tmpl w:val="45F056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A41BE5"/>
    <w:multiLevelType w:val="hybridMultilevel"/>
    <w:tmpl w:val="A088236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EC2CC1"/>
    <w:multiLevelType w:val="hybridMultilevel"/>
    <w:tmpl w:val="2EB648A8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7976794A"/>
    <w:multiLevelType w:val="hybridMultilevel"/>
    <w:tmpl w:val="71765BA4"/>
    <w:lvl w:ilvl="0" w:tplc="7ABA91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9F2410"/>
    <w:multiLevelType w:val="hybridMultilevel"/>
    <w:tmpl w:val="359E627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CD24BCD"/>
    <w:multiLevelType w:val="hybridMultilevel"/>
    <w:tmpl w:val="70B65C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41229684">
    <w:abstractNumId w:val="14"/>
  </w:num>
  <w:num w:numId="2" w16cid:durableId="479619830">
    <w:abstractNumId w:val="41"/>
  </w:num>
  <w:num w:numId="3" w16cid:durableId="1264336694">
    <w:abstractNumId w:val="4"/>
  </w:num>
  <w:num w:numId="4" w16cid:durableId="905607683">
    <w:abstractNumId w:val="23"/>
  </w:num>
  <w:num w:numId="5" w16cid:durableId="1985429370">
    <w:abstractNumId w:val="18"/>
  </w:num>
  <w:num w:numId="6" w16cid:durableId="337466263">
    <w:abstractNumId w:val="3"/>
  </w:num>
  <w:num w:numId="7" w16cid:durableId="959872403">
    <w:abstractNumId w:val="26"/>
  </w:num>
  <w:num w:numId="8" w16cid:durableId="1082675916">
    <w:abstractNumId w:val="25"/>
  </w:num>
  <w:num w:numId="9" w16cid:durableId="749079476">
    <w:abstractNumId w:val="0"/>
  </w:num>
  <w:num w:numId="10" w16cid:durableId="1659260553">
    <w:abstractNumId w:val="8"/>
  </w:num>
  <w:num w:numId="11" w16cid:durableId="4331809">
    <w:abstractNumId w:val="28"/>
  </w:num>
  <w:num w:numId="12" w16cid:durableId="18969923">
    <w:abstractNumId w:val="29"/>
  </w:num>
  <w:num w:numId="13" w16cid:durableId="423919402">
    <w:abstractNumId w:val="5"/>
  </w:num>
  <w:num w:numId="14" w16cid:durableId="1899316742">
    <w:abstractNumId w:val="34"/>
  </w:num>
  <w:num w:numId="15" w16cid:durableId="189495045">
    <w:abstractNumId w:val="30"/>
  </w:num>
  <w:num w:numId="16" w16cid:durableId="102385818">
    <w:abstractNumId w:val="39"/>
  </w:num>
  <w:num w:numId="17" w16cid:durableId="1792702811">
    <w:abstractNumId w:val="43"/>
  </w:num>
  <w:num w:numId="18" w16cid:durableId="80743038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4106697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85200178">
    <w:abstractNumId w:val="6"/>
  </w:num>
  <w:num w:numId="21" w16cid:durableId="1629431264">
    <w:abstractNumId w:val="15"/>
  </w:num>
  <w:num w:numId="22" w16cid:durableId="398406105">
    <w:abstractNumId w:val="11"/>
  </w:num>
  <w:num w:numId="23" w16cid:durableId="1727795174">
    <w:abstractNumId w:val="9"/>
  </w:num>
  <w:num w:numId="24" w16cid:durableId="661472379">
    <w:abstractNumId w:val="21"/>
  </w:num>
  <w:num w:numId="25" w16cid:durableId="1567378296">
    <w:abstractNumId w:val="27"/>
  </w:num>
  <w:num w:numId="26" w16cid:durableId="905067637">
    <w:abstractNumId w:val="2"/>
  </w:num>
  <w:num w:numId="27" w16cid:durableId="930314130">
    <w:abstractNumId w:val="17"/>
  </w:num>
  <w:num w:numId="28" w16cid:durableId="2120561526">
    <w:abstractNumId w:val="31"/>
  </w:num>
  <w:num w:numId="29" w16cid:durableId="895513537">
    <w:abstractNumId w:val="12"/>
  </w:num>
  <w:num w:numId="30" w16cid:durableId="1138496866">
    <w:abstractNumId w:val="37"/>
  </w:num>
  <w:num w:numId="31" w16cid:durableId="1889608676">
    <w:abstractNumId w:val="10"/>
  </w:num>
  <w:num w:numId="32" w16cid:durableId="1866484527">
    <w:abstractNumId w:val="24"/>
  </w:num>
  <w:num w:numId="33" w16cid:durableId="358943019">
    <w:abstractNumId w:val="22"/>
  </w:num>
  <w:num w:numId="34" w16cid:durableId="260382254">
    <w:abstractNumId w:val="36"/>
  </w:num>
  <w:num w:numId="35" w16cid:durableId="1173449249">
    <w:abstractNumId w:val="19"/>
  </w:num>
  <w:num w:numId="36" w16cid:durableId="1400906460">
    <w:abstractNumId w:val="33"/>
  </w:num>
  <w:num w:numId="37" w16cid:durableId="1706904817">
    <w:abstractNumId w:val="7"/>
  </w:num>
  <w:num w:numId="38" w16cid:durableId="816264972">
    <w:abstractNumId w:val="40"/>
  </w:num>
  <w:num w:numId="39" w16cid:durableId="542910378">
    <w:abstractNumId w:val="1"/>
  </w:num>
  <w:num w:numId="40" w16cid:durableId="512887147">
    <w:abstractNumId w:val="13"/>
  </w:num>
  <w:num w:numId="41" w16cid:durableId="1797796342">
    <w:abstractNumId w:val="16"/>
  </w:num>
  <w:num w:numId="42" w16cid:durableId="1159351375">
    <w:abstractNumId w:val="32"/>
  </w:num>
  <w:num w:numId="43" w16cid:durableId="922105263">
    <w:abstractNumId w:val="20"/>
  </w:num>
  <w:num w:numId="44" w16cid:durableId="809174708">
    <w:abstractNumId w:val="3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3073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607"/>
    <w:rsid w:val="00000994"/>
    <w:rsid w:val="000053E2"/>
    <w:rsid w:val="00006819"/>
    <w:rsid w:val="00015504"/>
    <w:rsid w:val="00016C9A"/>
    <w:rsid w:val="000274A7"/>
    <w:rsid w:val="000446C0"/>
    <w:rsid w:val="00045F06"/>
    <w:rsid w:val="00051620"/>
    <w:rsid w:val="000562BB"/>
    <w:rsid w:val="00056F3B"/>
    <w:rsid w:val="00063C79"/>
    <w:rsid w:val="000652D4"/>
    <w:rsid w:val="00077CEE"/>
    <w:rsid w:val="00080960"/>
    <w:rsid w:val="00081D2D"/>
    <w:rsid w:val="00084758"/>
    <w:rsid w:val="000862E1"/>
    <w:rsid w:val="0009099B"/>
    <w:rsid w:val="00095C17"/>
    <w:rsid w:val="000A0111"/>
    <w:rsid w:val="000A6C65"/>
    <w:rsid w:val="000B2031"/>
    <w:rsid w:val="000B2519"/>
    <w:rsid w:val="000B32D2"/>
    <w:rsid w:val="000B4DCF"/>
    <w:rsid w:val="000C067D"/>
    <w:rsid w:val="000D210E"/>
    <w:rsid w:val="000E3AFE"/>
    <w:rsid w:val="000E3E4E"/>
    <w:rsid w:val="000E6A6D"/>
    <w:rsid w:val="000E7E37"/>
    <w:rsid w:val="000F06D5"/>
    <w:rsid w:val="000F4628"/>
    <w:rsid w:val="000F7CF8"/>
    <w:rsid w:val="00106D77"/>
    <w:rsid w:val="00110962"/>
    <w:rsid w:val="00113301"/>
    <w:rsid w:val="00116172"/>
    <w:rsid w:val="0012421E"/>
    <w:rsid w:val="00125113"/>
    <w:rsid w:val="00125B61"/>
    <w:rsid w:val="0013752E"/>
    <w:rsid w:val="00137F19"/>
    <w:rsid w:val="00141123"/>
    <w:rsid w:val="001460AE"/>
    <w:rsid w:val="00151EDF"/>
    <w:rsid w:val="00166904"/>
    <w:rsid w:val="00171572"/>
    <w:rsid w:val="00172EF8"/>
    <w:rsid w:val="00175055"/>
    <w:rsid w:val="00180723"/>
    <w:rsid w:val="0018575B"/>
    <w:rsid w:val="00185A44"/>
    <w:rsid w:val="00186D2E"/>
    <w:rsid w:val="001901E8"/>
    <w:rsid w:val="00190408"/>
    <w:rsid w:val="00197609"/>
    <w:rsid w:val="001A3AE0"/>
    <w:rsid w:val="001A3D43"/>
    <w:rsid w:val="001A7CB0"/>
    <w:rsid w:val="001B3EAD"/>
    <w:rsid w:val="001B40F9"/>
    <w:rsid w:val="001B4886"/>
    <w:rsid w:val="001C0426"/>
    <w:rsid w:val="001C0A39"/>
    <w:rsid w:val="001D6EC7"/>
    <w:rsid w:val="001E041D"/>
    <w:rsid w:val="001E4711"/>
    <w:rsid w:val="001F111F"/>
    <w:rsid w:val="001F1298"/>
    <w:rsid w:val="001F51B2"/>
    <w:rsid w:val="001F7ECC"/>
    <w:rsid w:val="00202C3A"/>
    <w:rsid w:val="002037B6"/>
    <w:rsid w:val="00210325"/>
    <w:rsid w:val="00210C9A"/>
    <w:rsid w:val="00210CAC"/>
    <w:rsid w:val="00212813"/>
    <w:rsid w:val="00217C97"/>
    <w:rsid w:val="00223274"/>
    <w:rsid w:val="00224190"/>
    <w:rsid w:val="00227DDA"/>
    <w:rsid w:val="002415AF"/>
    <w:rsid w:val="002426A3"/>
    <w:rsid w:val="00242C88"/>
    <w:rsid w:val="0024434D"/>
    <w:rsid w:val="002510EB"/>
    <w:rsid w:val="002538E3"/>
    <w:rsid w:val="00265363"/>
    <w:rsid w:val="0026696D"/>
    <w:rsid w:val="00270BFC"/>
    <w:rsid w:val="002769EE"/>
    <w:rsid w:val="00276DF4"/>
    <w:rsid w:val="00277768"/>
    <w:rsid w:val="0028042D"/>
    <w:rsid w:val="00281F93"/>
    <w:rsid w:val="0029087A"/>
    <w:rsid w:val="00292D12"/>
    <w:rsid w:val="002A5A5D"/>
    <w:rsid w:val="002B0F81"/>
    <w:rsid w:val="002B1CA4"/>
    <w:rsid w:val="002B23EE"/>
    <w:rsid w:val="002B2CE8"/>
    <w:rsid w:val="002C22AA"/>
    <w:rsid w:val="002C77F4"/>
    <w:rsid w:val="002F08DD"/>
    <w:rsid w:val="002F616B"/>
    <w:rsid w:val="002F70A4"/>
    <w:rsid w:val="003002C3"/>
    <w:rsid w:val="00312150"/>
    <w:rsid w:val="00313007"/>
    <w:rsid w:val="00313BD2"/>
    <w:rsid w:val="00316454"/>
    <w:rsid w:val="00320682"/>
    <w:rsid w:val="003213D0"/>
    <w:rsid w:val="003219B6"/>
    <w:rsid w:val="00327452"/>
    <w:rsid w:val="0032787B"/>
    <w:rsid w:val="00336622"/>
    <w:rsid w:val="00344BD2"/>
    <w:rsid w:val="00347607"/>
    <w:rsid w:val="00351D95"/>
    <w:rsid w:val="003555D8"/>
    <w:rsid w:val="003560E8"/>
    <w:rsid w:val="00362E30"/>
    <w:rsid w:val="00362FF2"/>
    <w:rsid w:val="003642F8"/>
    <w:rsid w:val="003832BC"/>
    <w:rsid w:val="00385EAA"/>
    <w:rsid w:val="00394DFA"/>
    <w:rsid w:val="00396084"/>
    <w:rsid w:val="003974F3"/>
    <w:rsid w:val="003A14DC"/>
    <w:rsid w:val="003A2C15"/>
    <w:rsid w:val="003A3660"/>
    <w:rsid w:val="003A79CE"/>
    <w:rsid w:val="003B5BCA"/>
    <w:rsid w:val="003C3ACC"/>
    <w:rsid w:val="003C4EFA"/>
    <w:rsid w:val="003D1BCD"/>
    <w:rsid w:val="003E1B64"/>
    <w:rsid w:val="003F2FDF"/>
    <w:rsid w:val="003F47A9"/>
    <w:rsid w:val="003F6828"/>
    <w:rsid w:val="003F7BFE"/>
    <w:rsid w:val="00402D19"/>
    <w:rsid w:val="00403D57"/>
    <w:rsid w:val="00423B37"/>
    <w:rsid w:val="004303BF"/>
    <w:rsid w:val="00433BF5"/>
    <w:rsid w:val="00440E40"/>
    <w:rsid w:val="0044405F"/>
    <w:rsid w:val="00451A55"/>
    <w:rsid w:val="00466AB3"/>
    <w:rsid w:val="0048056C"/>
    <w:rsid w:val="00480C69"/>
    <w:rsid w:val="004823F2"/>
    <w:rsid w:val="004834FF"/>
    <w:rsid w:val="00483585"/>
    <w:rsid w:val="00486A6C"/>
    <w:rsid w:val="00486AA7"/>
    <w:rsid w:val="00487863"/>
    <w:rsid w:val="00492D98"/>
    <w:rsid w:val="00495521"/>
    <w:rsid w:val="00496350"/>
    <w:rsid w:val="004A11EA"/>
    <w:rsid w:val="004A318C"/>
    <w:rsid w:val="004A79E3"/>
    <w:rsid w:val="004B3C3C"/>
    <w:rsid w:val="004C0E4D"/>
    <w:rsid w:val="004C44C5"/>
    <w:rsid w:val="004D1E28"/>
    <w:rsid w:val="004D6F7F"/>
    <w:rsid w:val="004E5045"/>
    <w:rsid w:val="00500FED"/>
    <w:rsid w:val="00505422"/>
    <w:rsid w:val="0051070A"/>
    <w:rsid w:val="00510DFA"/>
    <w:rsid w:val="005132CA"/>
    <w:rsid w:val="00525D9E"/>
    <w:rsid w:val="00526C20"/>
    <w:rsid w:val="005406D2"/>
    <w:rsid w:val="00543120"/>
    <w:rsid w:val="0054415C"/>
    <w:rsid w:val="00545ACB"/>
    <w:rsid w:val="00545B04"/>
    <w:rsid w:val="005515B4"/>
    <w:rsid w:val="00552D6F"/>
    <w:rsid w:val="00554A04"/>
    <w:rsid w:val="005557D7"/>
    <w:rsid w:val="00555D3B"/>
    <w:rsid w:val="005667FB"/>
    <w:rsid w:val="00567C5E"/>
    <w:rsid w:val="00571324"/>
    <w:rsid w:val="00587F37"/>
    <w:rsid w:val="00591A8E"/>
    <w:rsid w:val="005969B1"/>
    <w:rsid w:val="005A4FDA"/>
    <w:rsid w:val="005A6972"/>
    <w:rsid w:val="005A7B49"/>
    <w:rsid w:val="005B1553"/>
    <w:rsid w:val="005B75C6"/>
    <w:rsid w:val="005C0992"/>
    <w:rsid w:val="005C3EA8"/>
    <w:rsid w:val="005C6751"/>
    <w:rsid w:val="005D7D09"/>
    <w:rsid w:val="005E4CDD"/>
    <w:rsid w:val="005F0D05"/>
    <w:rsid w:val="005F55DE"/>
    <w:rsid w:val="005F6627"/>
    <w:rsid w:val="005F6B90"/>
    <w:rsid w:val="0060127C"/>
    <w:rsid w:val="00603016"/>
    <w:rsid w:val="00605B75"/>
    <w:rsid w:val="006161E7"/>
    <w:rsid w:val="006171BC"/>
    <w:rsid w:val="00640A06"/>
    <w:rsid w:val="006569B8"/>
    <w:rsid w:val="0065718B"/>
    <w:rsid w:val="0066000C"/>
    <w:rsid w:val="006626E0"/>
    <w:rsid w:val="0066612E"/>
    <w:rsid w:val="00670A1A"/>
    <w:rsid w:val="00671AFA"/>
    <w:rsid w:val="00684382"/>
    <w:rsid w:val="00685192"/>
    <w:rsid w:val="00690855"/>
    <w:rsid w:val="006A1A27"/>
    <w:rsid w:val="006A4AE1"/>
    <w:rsid w:val="006C3D3F"/>
    <w:rsid w:val="006C48E4"/>
    <w:rsid w:val="006D6B6B"/>
    <w:rsid w:val="006D77EF"/>
    <w:rsid w:val="006E19A2"/>
    <w:rsid w:val="006E2059"/>
    <w:rsid w:val="006F2BEE"/>
    <w:rsid w:val="006F3C0E"/>
    <w:rsid w:val="006F507C"/>
    <w:rsid w:val="007042F2"/>
    <w:rsid w:val="007065C1"/>
    <w:rsid w:val="00711D0E"/>
    <w:rsid w:val="00713985"/>
    <w:rsid w:val="007163FF"/>
    <w:rsid w:val="0073275E"/>
    <w:rsid w:val="00735074"/>
    <w:rsid w:val="007365B6"/>
    <w:rsid w:val="0074359C"/>
    <w:rsid w:val="00750379"/>
    <w:rsid w:val="007533FB"/>
    <w:rsid w:val="007611A9"/>
    <w:rsid w:val="00762482"/>
    <w:rsid w:val="00770DB6"/>
    <w:rsid w:val="00772CE4"/>
    <w:rsid w:val="00774889"/>
    <w:rsid w:val="0078093A"/>
    <w:rsid w:val="00783384"/>
    <w:rsid w:val="007925F7"/>
    <w:rsid w:val="007952CA"/>
    <w:rsid w:val="007A10BC"/>
    <w:rsid w:val="007A3771"/>
    <w:rsid w:val="007B60A4"/>
    <w:rsid w:val="007D135A"/>
    <w:rsid w:val="007D202F"/>
    <w:rsid w:val="007D25BE"/>
    <w:rsid w:val="007D2D3B"/>
    <w:rsid w:val="007E67B4"/>
    <w:rsid w:val="007E7475"/>
    <w:rsid w:val="007F3DF0"/>
    <w:rsid w:val="007F5662"/>
    <w:rsid w:val="00800580"/>
    <w:rsid w:val="00805119"/>
    <w:rsid w:val="00807666"/>
    <w:rsid w:val="0081315D"/>
    <w:rsid w:val="00824CAB"/>
    <w:rsid w:val="0082519B"/>
    <w:rsid w:val="008255C5"/>
    <w:rsid w:val="0082574E"/>
    <w:rsid w:val="0082632D"/>
    <w:rsid w:val="008315A4"/>
    <w:rsid w:val="008330E9"/>
    <w:rsid w:val="008339E9"/>
    <w:rsid w:val="00842326"/>
    <w:rsid w:val="00845064"/>
    <w:rsid w:val="008455E3"/>
    <w:rsid w:val="0085654D"/>
    <w:rsid w:val="00857B3F"/>
    <w:rsid w:val="008675C8"/>
    <w:rsid w:val="00870161"/>
    <w:rsid w:val="00875077"/>
    <w:rsid w:val="00875FAB"/>
    <w:rsid w:val="00882DC5"/>
    <w:rsid w:val="00883BE2"/>
    <w:rsid w:val="0088504F"/>
    <w:rsid w:val="00887B68"/>
    <w:rsid w:val="00890245"/>
    <w:rsid w:val="00895F9E"/>
    <w:rsid w:val="008A053F"/>
    <w:rsid w:val="008A3729"/>
    <w:rsid w:val="008A413C"/>
    <w:rsid w:val="008A632D"/>
    <w:rsid w:val="008A7D4B"/>
    <w:rsid w:val="008B552A"/>
    <w:rsid w:val="008B603B"/>
    <w:rsid w:val="008C0F12"/>
    <w:rsid w:val="008D0F8F"/>
    <w:rsid w:val="008D687F"/>
    <w:rsid w:val="008D6E94"/>
    <w:rsid w:val="008E7F1D"/>
    <w:rsid w:val="008F03E7"/>
    <w:rsid w:val="00907DB7"/>
    <w:rsid w:val="00910670"/>
    <w:rsid w:val="0094286B"/>
    <w:rsid w:val="00944E8E"/>
    <w:rsid w:val="009455CE"/>
    <w:rsid w:val="00945C05"/>
    <w:rsid w:val="00957945"/>
    <w:rsid w:val="0096401A"/>
    <w:rsid w:val="00964F63"/>
    <w:rsid w:val="00966C74"/>
    <w:rsid w:val="00967D39"/>
    <w:rsid w:val="00967E28"/>
    <w:rsid w:val="009709FB"/>
    <w:rsid w:val="00971468"/>
    <w:rsid w:val="00972839"/>
    <w:rsid w:val="0097697B"/>
    <w:rsid w:val="00986532"/>
    <w:rsid w:val="00990ABB"/>
    <w:rsid w:val="0099115C"/>
    <w:rsid w:val="009967BA"/>
    <w:rsid w:val="00997FDF"/>
    <w:rsid w:val="009A371B"/>
    <w:rsid w:val="009A66FA"/>
    <w:rsid w:val="009B30CD"/>
    <w:rsid w:val="009B552C"/>
    <w:rsid w:val="009C3474"/>
    <w:rsid w:val="009C3F6C"/>
    <w:rsid w:val="009C7ADF"/>
    <w:rsid w:val="009D693C"/>
    <w:rsid w:val="009D7C2A"/>
    <w:rsid w:val="009E09CB"/>
    <w:rsid w:val="009E5E6F"/>
    <w:rsid w:val="009F14F1"/>
    <w:rsid w:val="009F3E14"/>
    <w:rsid w:val="009F5776"/>
    <w:rsid w:val="00A047AA"/>
    <w:rsid w:val="00A12139"/>
    <w:rsid w:val="00A14AB2"/>
    <w:rsid w:val="00A21F2B"/>
    <w:rsid w:val="00A23446"/>
    <w:rsid w:val="00A25E88"/>
    <w:rsid w:val="00A31929"/>
    <w:rsid w:val="00A35865"/>
    <w:rsid w:val="00A3676D"/>
    <w:rsid w:val="00A374F7"/>
    <w:rsid w:val="00A40C59"/>
    <w:rsid w:val="00A46A80"/>
    <w:rsid w:val="00A50941"/>
    <w:rsid w:val="00A5195B"/>
    <w:rsid w:val="00A55A07"/>
    <w:rsid w:val="00A60312"/>
    <w:rsid w:val="00A631DA"/>
    <w:rsid w:val="00A706C3"/>
    <w:rsid w:val="00A71588"/>
    <w:rsid w:val="00A91E11"/>
    <w:rsid w:val="00A94E6C"/>
    <w:rsid w:val="00A96968"/>
    <w:rsid w:val="00AA025B"/>
    <w:rsid w:val="00AA66F2"/>
    <w:rsid w:val="00AB353E"/>
    <w:rsid w:val="00AB35DF"/>
    <w:rsid w:val="00AB39DE"/>
    <w:rsid w:val="00AB581A"/>
    <w:rsid w:val="00AB7CDA"/>
    <w:rsid w:val="00AC2F54"/>
    <w:rsid w:val="00AD18FE"/>
    <w:rsid w:val="00AD3F62"/>
    <w:rsid w:val="00AD4C53"/>
    <w:rsid w:val="00AD5ED9"/>
    <w:rsid w:val="00AF088B"/>
    <w:rsid w:val="00AF2AAF"/>
    <w:rsid w:val="00B02482"/>
    <w:rsid w:val="00B05076"/>
    <w:rsid w:val="00B10D98"/>
    <w:rsid w:val="00B1178D"/>
    <w:rsid w:val="00B14980"/>
    <w:rsid w:val="00B16A86"/>
    <w:rsid w:val="00B222B4"/>
    <w:rsid w:val="00B22790"/>
    <w:rsid w:val="00B22AAD"/>
    <w:rsid w:val="00B231EE"/>
    <w:rsid w:val="00B328CE"/>
    <w:rsid w:val="00B34788"/>
    <w:rsid w:val="00B40D28"/>
    <w:rsid w:val="00B46E38"/>
    <w:rsid w:val="00B5066A"/>
    <w:rsid w:val="00B53E99"/>
    <w:rsid w:val="00B56997"/>
    <w:rsid w:val="00B71748"/>
    <w:rsid w:val="00B76020"/>
    <w:rsid w:val="00B76384"/>
    <w:rsid w:val="00B812EF"/>
    <w:rsid w:val="00B84B71"/>
    <w:rsid w:val="00B85653"/>
    <w:rsid w:val="00B8659F"/>
    <w:rsid w:val="00B90C9E"/>
    <w:rsid w:val="00B9754D"/>
    <w:rsid w:val="00BB3430"/>
    <w:rsid w:val="00BC3D96"/>
    <w:rsid w:val="00BC6EA5"/>
    <w:rsid w:val="00BD01C7"/>
    <w:rsid w:val="00BD154F"/>
    <w:rsid w:val="00BE053E"/>
    <w:rsid w:val="00BE0DBD"/>
    <w:rsid w:val="00BE2994"/>
    <w:rsid w:val="00BE3526"/>
    <w:rsid w:val="00BE4363"/>
    <w:rsid w:val="00BE43D6"/>
    <w:rsid w:val="00BF4C95"/>
    <w:rsid w:val="00C0537A"/>
    <w:rsid w:val="00C062EB"/>
    <w:rsid w:val="00C105FE"/>
    <w:rsid w:val="00C212A4"/>
    <w:rsid w:val="00C241B6"/>
    <w:rsid w:val="00C25ACF"/>
    <w:rsid w:val="00C441FD"/>
    <w:rsid w:val="00C469A8"/>
    <w:rsid w:val="00C4793A"/>
    <w:rsid w:val="00C573A6"/>
    <w:rsid w:val="00C5795C"/>
    <w:rsid w:val="00C6507D"/>
    <w:rsid w:val="00C65EE3"/>
    <w:rsid w:val="00C73A8F"/>
    <w:rsid w:val="00C76750"/>
    <w:rsid w:val="00C819A9"/>
    <w:rsid w:val="00C851F3"/>
    <w:rsid w:val="00C92306"/>
    <w:rsid w:val="00CA0387"/>
    <w:rsid w:val="00CA35B4"/>
    <w:rsid w:val="00CA6786"/>
    <w:rsid w:val="00CA6DB4"/>
    <w:rsid w:val="00CA7216"/>
    <w:rsid w:val="00CA731F"/>
    <w:rsid w:val="00CB6E47"/>
    <w:rsid w:val="00CB6E5F"/>
    <w:rsid w:val="00CC0D67"/>
    <w:rsid w:val="00CC2FFD"/>
    <w:rsid w:val="00CC7ADA"/>
    <w:rsid w:val="00CD5999"/>
    <w:rsid w:val="00CD716B"/>
    <w:rsid w:val="00CE311A"/>
    <w:rsid w:val="00CE659A"/>
    <w:rsid w:val="00CE6696"/>
    <w:rsid w:val="00CF0A00"/>
    <w:rsid w:val="00CF4C77"/>
    <w:rsid w:val="00D02249"/>
    <w:rsid w:val="00D05749"/>
    <w:rsid w:val="00D07AD6"/>
    <w:rsid w:val="00D1344A"/>
    <w:rsid w:val="00D14B2E"/>
    <w:rsid w:val="00D157A1"/>
    <w:rsid w:val="00D17790"/>
    <w:rsid w:val="00D2230A"/>
    <w:rsid w:val="00D2236A"/>
    <w:rsid w:val="00D24FB8"/>
    <w:rsid w:val="00D3378F"/>
    <w:rsid w:val="00D3433C"/>
    <w:rsid w:val="00D371CB"/>
    <w:rsid w:val="00D42D7E"/>
    <w:rsid w:val="00D552FF"/>
    <w:rsid w:val="00D5642C"/>
    <w:rsid w:val="00D5776B"/>
    <w:rsid w:val="00D60E25"/>
    <w:rsid w:val="00D71642"/>
    <w:rsid w:val="00D818D7"/>
    <w:rsid w:val="00D82581"/>
    <w:rsid w:val="00D932D8"/>
    <w:rsid w:val="00D93D5D"/>
    <w:rsid w:val="00D976E4"/>
    <w:rsid w:val="00DA00FF"/>
    <w:rsid w:val="00DC1CE0"/>
    <w:rsid w:val="00DC5B49"/>
    <w:rsid w:val="00DC5F02"/>
    <w:rsid w:val="00DC64FB"/>
    <w:rsid w:val="00DE2B49"/>
    <w:rsid w:val="00DE5BB1"/>
    <w:rsid w:val="00DF001A"/>
    <w:rsid w:val="00DF2584"/>
    <w:rsid w:val="00E074D0"/>
    <w:rsid w:val="00E07F18"/>
    <w:rsid w:val="00E10001"/>
    <w:rsid w:val="00E10985"/>
    <w:rsid w:val="00E13A32"/>
    <w:rsid w:val="00E20E8E"/>
    <w:rsid w:val="00E240EB"/>
    <w:rsid w:val="00E25DC6"/>
    <w:rsid w:val="00E307A1"/>
    <w:rsid w:val="00E32228"/>
    <w:rsid w:val="00E35E08"/>
    <w:rsid w:val="00E45E23"/>
    <w:rsid w:val="00E475C9"/>
    <w:rsid w:val="00E50587"/>
    <w:rsid w:val="00E52778"/>
    <w:rsid w:val="00E549E0"/>
    <w:rsid w:val="00E60B16"/>
    <w:rsid w:val="00E66ABA"/>
    <w:rsid w:val="00E72995"/>
    <w:rsid w:val="00E80130"/>
    <w:rsid w:val="00E85960"/>
    <w:rsid w:val="00E876D2"/>
    <w:rsid w:val="00E93329"/>
    <w:rsid w:val="00EA15CF"/>
    <w:rsid w:val="00EA56F8"/>
    <w:rsid w:val="00EB17FD"/>
    <w:rsid w:val="00EB3180"/>
    <w:rsid w:val="00EB3BFB"/>
    <w:rsid w:val="00EB6DFF"/>
    <w:rsid w:val="00ED019B"/>
    <w:rsid w:val="00ED5E51"/>
    <w:rsid w:val="00ED60EE"/>
    <w:rsid w:val="00ED7828"/>
    <w:rsid w:val="00EE2AE0"/>
    <w:rsid w:val="00EE3AB7"/>
    <w:rsid w:val="00EF2883"/>
    <w:rsid w:val="00EF4803"/>
    <w:rsid w:val="00F01D34"/>
    <w:rsid w:val="00F026F0"/>
    <w:rsid w:val="00F16E6F"/>
    <w:rsid w:val="00F2073E"/>
    <w:rsid w:val="00F21465"/>
    <w:rsid w:val="00F3131F"/>
    <w:rsid w:val="00F376DC"/>
    <w:rsid w:val="00F43FD7"/>
    <w:rsid w:val="00F520C2"/>
    <w:rsid w:val="00F54D74"/>
    <w:rsid w:val="00F61051"/>
    <w:rsid w:val="00F615B5"/>
    <w:rsid w:val="00F65131"/>
    <w:rsid w:val="00F660FF"/>
    <w:rsid w:val="00F718B4"/>
    <w:rsid w:val="00F71AB1"/>
    <w:rsid w:val="00F753FE"/>
    <w:rsid w:val="00F764CD"/>
    <w:rsid w:val="00F8135B"/>
    <w:rsid w:val="00F81A39"/>
    <w:rsid w:val="00F84ACA"/>
    <w:rsid w:val="00F97653"/>
    <w:rsid w:val="00FA5208"/>
    <w:rsid w:val="00FA7A5D"/>
    <w:rsid w:val="00FB0A5A"/>
    <w:rsid w:val="00FB40F3"/>
    <w:rsid w:val="00FB7FA3"/>
    <w:rsid w:val="00FC0416"/>
    <w:rsid w:val="00FC058B"/>
    <w:rsid w:val="00FC7E58"/>
    <w:rsid w:val="00FD3059"/>
    <w:rsid w:val="00FE018E"/>
    <w:rsid w:val="00FE273F"/>
    <w:rsid w:val="00FE7F46"/>
    <w:rsid w:val="00FF641B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o:colormru v:ext="edit" colors="silver"/>
    </o:shapedefaults>
    <o:shapelayout v:ext="edit">
      <o:idmap v:ext="edit" data="2"/>
    </o:shapelayout>
  </w:shapeDefaults>
  <w:decimalSymbol w:val="."/>
  <w:listSeparator w:val=","/>
  <w14:docId w14:val="68E1EA9F"/>
  <w15:chartTrackingRefBased/>
  <w15:docId w15:val="{1EEF05CA-F6C5-4BF0-ADFB-6502BAE4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8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7607"/>
    <w:rPr>
      <w:rFonts w:ascii="Arial" w:hAnsi="Arial" w:cs="Arial"/>
      <w:color w:val="000000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347607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90C9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B53E99"/>
    <w:pPr>
      <w:keepNext/>
      <w:shd w:val="clear" w:color="auto" w:fill="FFFFFF"/>
      <w:spacing w:line="336" w:lineRule="auto"/>
      <w:outlineLvl w:val="2"/>
    </w:pPr>
    <w:rPr>
      <w:b/>
      <w:bCs/>
      <w:color w:val="808080"/>
      <w:sz w:val="28"/>
    </w:rPr>
  </w:style>
  <w:style w:type="paragraph" w:styleId="Heading4">
    <w:name w:val="heading 4"/>
    <w:basedOn w:val="Normal"/>
    <w:next w:val="Normal"/>
    <w:qFormat/>
    <w:rsid w:val="00347607"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347607"/>
    <w:pPr>
      <w:keepNext/>
      <w:outlineLvl w:val="4"/>
    </w:pPr>
    <w:rPr>
      <w:i/>
      <w:iCs/>
      <w:color w:val="auto"/>
      <w:szCs w:val="10"/>
    </w:rPr>
  </w:style>
  <w:style w:type="paragraph" w:styleId="Heading6">
    <w:name w:val="heading 6"/>
    <w:basedOn w:val="Normal"/>
    <w:next w:val="Normal"/>
    <w:qFormat/>
    <w:rsid w:val="00347607"/>
    <w:pPr>
      <w:keepNext/>
      <w:outlineLvl w:val="5"/>
    </w:pPr>
    <w:rPr>
      <w:i/>
      <w:iCs/>
      <w:u w:val="single"/>
    </w:rPr>
  </w:style>
  <w:style w:type="paragraph" w:styleId="Heading7">
    <w:name w:val="heading 7"/>
    <w:basedOn w:val="Normal"/>
    <w:next w:val="Normal"/>
    <w:qFormat/>
    <w:rsid w:val="00347607"/>
    <w:pPr>
      <w:keepNext/>
      <w:outlineLvl w:val="6"/>
    </w:pPr>
    <w:rPr>
      <w:b/>
      <w:bCs/>
      <w:color w:val="FF66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47607"/>
    <w:rPr>
      <w:rFonts w:eastAsia="Arial"/>
      <w:color w:val="auto"/>
      <w:szCs w:val="10"/>
    </w:rPr>
  </w:style>
  <w:style w:type="paragraph" w:styleId="Header">
    <w:name w:val="header"/>
    <w:basedOn w:val="Normal"/>
    <w:link w:val="HeaderChar"/>
    <w:uiPriority w:val="99"/>
    <w:rsid w:val="0034760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4760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47607"/>
  </w:style>
  <w:style w:type="paragraph" w:styleId="BodyText2">
    <w:name w:val="Body Text 2"/>
    <w:basedOn w:val="Normal"/>
    <w:rsid w:val="00347607"/>
    <w:rPr>
      <w:rFonts w:eastAsia="Arial"/>
      <w:i/>
      <w:iCs/>
      <w:color w:val="auto"/>
      <w:szCs w:val="10"/>
    </w:rPr>
  </w:style>
  <w:style w:type="character" w:styleId="Hyperlink">
    <w:name w:val="Hyperlink"/>
    <w:uiPriority w:val="99"/>
    <w:rsid w:val="00CB6E5F"/>
    <w:rPr>
      <w:color w:val="0000FF"/>
      <w:u w:val="single"/>
    </w:rPr>
  </w:style>
  <w:style w:type="table" w:styleId="TableGrid">
    <w:name w:val="Table Grid"/>
    <w:basedOn w:val="TableNormal"/>
    <w:uiPriority w:val="59"/>
    <w:rsid w:val="00A4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90C9E"/>
    <w:pPr>
      <w:spacing w:before="100" w:beforeAutospacing="1" w:after="100" w:afterAutospacing="1" w:line="336" w:lineRule="auto"/>
    </w:pPr>
    <w:rPr>
      <w:rFonts w:ascii="Times New Roman" w:hAnsi="Times New Roman" w:cs="Times New Roman"/>
      <w:color w:val="auto"/>
      <w:sz w:val="24"/>
      <w:lang w:eastAsia="en-GB"/>
    </w:rPr>
  </w:style>
  <w:style w:type="paragraph" w:customStyle="1" w:styleId="italic">
    <w:name w:val="italic"/>
    <w:basedOn w:val="Normal"/>
    <w:rsid w:val="00B90C9E"/>
    <w:pPr>
      <w:spacing w:before="100" w:beforeAutospacing="1" w:after="100" w:afterAutospacing="1" w:line="336" w:lineRule="auto"/>
    </w:pPr>
    <w:rPr>
      <w:rFonts w:ascii="Times New Roman" w:hAnsi="Times New Roman" w:cs="Times New Roman"/>
      <w:i/>
      <w:iCs/>
      <w:color w:val="auto"/>
      <w:sz w:val="24"/>
      <w:lang w:eastAsia="en-GB"/>
    </w:rPr>
  </w:style>
  <w:style w:type="character" w:customStyle="1" w:styleId="bold1">
    <w:name w:val="bold1"/>
    <w:rsid w:val="00B90C9E"/>
    <w:rPr>
      <w:b/>
      <w:bCs/>
      <w:color w:val="666666"/>
    </w:rPr>
  </w:style>
  <w:style w:type="character" w:customStyle="1" w:styleId="italic1">
    <w:name w:val="italic1"/>
    <w:rsid w:val="00B90C9E"/>
    <w:rPr>
      <w:i/>
      <w:iCs/>
    </w:rPr>
  </w:style>
  <w:style w:type="character" w:styleId="FollowedHyperlink">
    <w:name w:val="FollowedHyperlink"/>
    <w:rsid w:val="002F70A4"/>
    <w:rPr>
      <w:color w:val="800080"/>
      <w:u w:val="single"/>
    </w:rPr>
  </w:style>
  <w:style w:type="paragraph" w:styleId="BalloonText">
    <w:name w:val="Balloon Text"/>
    <w:basedOn w:val="Normal"/>
    <w:semiHidden/>
    <w:rsid w:val="003C4EFA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E307A1"/>
    <w:pPr>
      <w:spacing w:after="120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307A1"/>
    <w:rPr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E307A1"/>
    <w:rPr>
      <w:rFonts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307A1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E307A1"/>
    <w:rPr>
      <w:vertAlign w:val="superscript"/>
    </w:rPr>
  </w:style>
  <w:style w:type="character" w:styleId="CommentReference">
    <w:name w:val="annotation reference"/>
    <w:basedOn w:val="DefaultParagraphFont"/>
    <w:rsid w:val="00E307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07A1"/>
    <w:rPr>
      <w:rFonts w:ascii="Times New Roman" w:hAnsi="Times New Roman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307A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307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07A1"/>
    <w:rPr>
      <w:b/>
      <w:bCs/>
      <w:lang w:eastAsia="en-US"/>
    </w:rPr>
  </w:style>
  <w:style w:type="paragraph" w:styleId="DocumentMap">
    <w:name w:val="Document Map"/>
    <w:basedOn w:val="Normal"/>
    <w:link w:val="DocumentMapChar"/>
    <w:rsid w:val="00E307A1"/>
    <w:pPr>
      <w:shd w:val="clear" w:color="auto" w:fill="000080"/>
    </w:pPr>
    <w:rPr>
      <w:rFonts w:ascii="Tahoma" w:hAnsi="Tahoma" w:cs="Tahoma"/>
      <w:color w:val="auto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E307A1"/>
    <w:rPr>
      <w:rFonts w:ascii="Tahoma" w:hAnsi="Tahoma" w:cs="Tahoma"/>
      <w:shd w:val="clear" w:color="auto" w:fill="000080"/>
      <w:lang w:eastAsia="en-US"/>
    </w:rPr>
  </w:style>
  <w:style w:type="paragraph" w:customStyle="1" w:styleId="Default">
    <w:name w:val="Default"/>
    <w:rsid w:val="00E307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C3">
    <w:name w:val="toc 3"/>
    <w:basedOn w:val="Normal"/>
    <w:next w:val="Normal"/>
    <w:autoRedefine/>
    <w:rsid w:val="00210CAC"/>
    <w:pPr>
      <w:ind w:left="220"/>
    </w:pPr>
    <w:rPr>
      <w:rFonts w:asciiTheme="minorHAnsi" w:hAnsiTheme="minorHAns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3A14DC"/>
    <w:pPr>
      <w:spacing w:before="360"/>
    </w:pPr>
    <w:rPr>
      <w:rFonts w:asciiTheme="majorHAnsi" w:hAnsiTheme="majorHAnsi"/>
      <w:b/>
      <w:bCs/>
      <w:cap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A14DC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210CAC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A14DC"/>
    <w:pPr>
      <w:ind w:left="1320"/>
    </w:pPr>
    <w:rPr>
      <w:rFonts w:asciiTheme="minorHAnsi" w:hAnsiTheme="minorHAnsi"/>
      <w:sz w:val="20"/>
      <w:szCs w:val="20"/>
    </w:rPr>
  </w:style>
  <w:style w:type="paragraph" w:styleId="NoSpacing">
    <w:name w:val="No Spacing"/>
    <w:link w:val="NoSpacingChar"/>
    <w:uiPriority w:val="1"/>
    <w:qFormat/>
    <w:rsid w:val="00D2236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2236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OC4">
    <w:name w:val="toc 4"/>
    <w:basedOn w:val="Normal"/>
    <w:next w:val="Normal"/>
    <w:autoRedefine/>
    <w:rsid w:val="00210CAC"/>
    <w:pPr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210CAC"/>
    <w:pPr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210CAC"/>
    <w:pPr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210CAC"/>
    <w:pPr>
      <w:ind w:left="110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210CAC"/>
    <w:pPr>
      <w:ind w:left="1540"/>
    </w:pPr>
    <w:rPr>
      <w:rFonts w:asciiTheme="minorHAnsi" w:hAnsiTheme="minorHAnsi"/>
      <w:sz w:val="20"/>
      <w:szCs w:val="20"/>
    </w:rPr>
  </w:style>
  <w:style w:type="paragraph" w:customStyle="1" w:styleId="AATable-01">
    <w:name w:val="AATable-01"/>
    <w:basedOn w:val="Normal"/>
    <w:rsid w:val="000862E1"/>
    <w:pPr>
      <w:widowControl w:val="0"/>
      <w:suppressAutoHyphens/>
      <w:autoSpaceDE w:val="0"/>
      <w:autoSpaceDN w:val="0"/>
      <w:adjustRightInd w:val="0"/>
      <w:spacing w:before="60" w:after="60" w:line="240" w:lineRule="atLeast"/>
      <w:ind w:left="57"/>
    </w:pPr>
    <w:rPr>
      <w:rFonts w:ascii="Verdana" w:hAnsi="Verdana" w:cs="Tahoma"/>
      <w:sz w:val="18"/>
      <w:szCs w:val="18"/>
      <w:lang w:eastAsia="en-GB"/>
    </w:rPr>
  </w:style>
  <w:style w:type="paragraph" w:customStyle="1" w:styleId="AA-Number">
    <w:name w:val="AA-Number"/>
    <w:basedOn w:val="Normal"/>
    <w:rsid w:val="000862E1"/>
    <w:pPr>
      <w:widowControl w:val="0"/>
      <w:suppressAutoHyphens/>
      <w:autoSpaceDE w:val="0"/>
      <w:autoSpaceDN w:val="0"/>
      <w:adjustRightInd w:val="0"/>
      <w:spacing w:before="240" w:after="113" w:line="320" w:lineRule="atLeast"/>
    </w:pPr>
    <w:rPr>
      <w:rFonts w:ascii="Verdana" w:hAnsi="Verdana" w:cs="Tahoma"/>
      <w:b/>
      <w:bCs/>
      <w:color w:val="auto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0862E1"/>
    <w:pPr>
      <w:ind w:left="720"/>
      <w:contextualSpacing/>
    </w:pPr>
    <w:rPr>
      <w:rFonts w:ascii="Times New Roman" w:hAnsi="Times New Roman" w:cs="Times New Roman"/>
      <w:color w:val="auto"/>
      <w:sz w:val="24"/>
    </w:rPr>
  </w:style>
  <w:style w:type="paragraph" w:styleId="Title">
    <w:name w:val="Title"/>
    <w:basedOn w:val="Normal"/>
    <w:link w:val="TitleChar"/>
    <w:qFormat/>
    <w:rsid w:val="00D71642"/>
    <w:pPr>
      <w:jc w:val="center"/>
    </w:pPr>
    <w:rPr>
      <w:rFonts w:cs="Times New Roman"/>
      <w:b/>
      <w:color w:val="auto"/>
      <w:sz w:val="28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D71642"/>
    <w:rPr>
      <w:rFonts w:ascii="Arial" w:hAnsi="Arial"/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D71642"/>
    <w:rPr>
      <w:rFonts w:ascii="Arial" w:hAnsi="Arial" w:cs="Arial"/>
      <w:color w:val="000000"/>
      <w:sz w:val="22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71642"/>
    <w:rPr>
      <w:rFonts w:ascii="Arial" w:hAnsi="Arial" w:cs="Arial"/>
      <w:color w:val="000000"/>
      <w:sz w:val="22"/>
      <w:szCs w:val="24"/>
      <w:lang w:eastAsia="en-US"/>
    </w:rPr>
  </w:style>
  <w:style w:type="character" w:styleId="Emphasis">
    <w:name w:val="Emphasis"/>
    <w:basedOn w:val="DefaultParagraphFont"/>
    <w:qFormat/>
    <w:rsid w:val="00BE3526"/>
    <w:rPr>
      <w:i/>
      <w:iCs/>
    </w:rPr>
  </w:style>
  <w:style w:type="paragraph" w:customStyle="1" w:styleId="legclearfix">
    <w:name w:val="legclearfix"/>
    <w:basedOn w:val="Normal"/>
    <w:rsid w:val="00C573A6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lang w:eastAsia="en-GB"/>
    </w:rPr>
  </w:style>
  <w:style w:type="character" w:customStyle="1" w:styleId="legds">
    <w:name w:val="legds"/>
    <w:basedOn w:val="DefaultParagraphFont"/>
    <w:rsid w:val="00C573A6"/>
  </w:style>
  <w:style w:type="paragraph" w:styleId="Revision">
    <w:name w:val="Revision"/>
    <w:hidden/>
    <w:uiPriority w:val="99"/>
    <w:semiHidden/>
    <w:rsid w:val="00FC058B"/>
    <w:rPr>
      <w:rFonts w:ascii="Arial" w:hAnsi="Arial" w:cs="Arial"/>
      <w:color w:val="00000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98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39340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9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55224">
                      <w:marLeft w:val="0"/>
                      <w:marRight w:val="0"/>
                      <w:marTop w:val="27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7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55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8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69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9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D93713-B719-4B52-9259-7AAADAA8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2419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a           Serious Case Review Process</vt:lpstr>
    </vt:vector>
  </TitlesOfParts>
  <Company>Luton Borough Council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a           Serious Case Review Process</dc:title>
  <dc:subject>This document sets out what happens when children die or are seriously harmed as a result of abuse or neglect within Peterborough</dc:subject>
  <dc:creator>Jody Watts</dc:creator>
  <cp:keywords/>
  <dc:description/>
  <cp:lastModifiedBy>Dave Sargent</cp:lastModifiedBy>
  <cp:revision>2</cp:revision>
  <cp:lastPrinted>2017-08-08T15:04:00Z</cp:lastPrinted>
  <dcterms:created xsi:type="dcterms:W3CDTF">2024-02-20T13:49:00Z</dcterms:created>
  <dcterms:modified xsi:type="dcterms:W3CDTF">2024-02-20T13:49:00Z</dcterms:modified>
</cp:coreProperties>
</file>